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610"/>
        <w:bidiVisual/>
        <w:tblW w:w="1156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540"/>
        <w:gridCol w:w="677"/>
        <w:gridCol w:w="2861"/>
        <w:gridCol w:w="567"/>
        <w:gridCol w:w="1080"/>
        <w:gridCol w:w="1037"/>
        <w:gridCol w:w="646"/>
        <w:gridCol w:w="755"/>
        <w:gridCol w:w="1340"/>
        <w:gridCol w:w="2062"/>
      </w:tblGrid>
      <w:tr w:rsidR="00377CB2" w14:paraId="29528153" w14:textId="77777777" w:rsidTr="004819BC">
        <w:trPr>
          <w:trHeight w:val="510"/>
        </w:trPr>
        <w:tc>
          <w:tcPr>
            <w:tcW w:w="11565" w:type="dxa"/>
            <w:gridSpan w:val="10"/>
            <w:tcBorders>
              <w:top w:val="double" w:sz="4" w:space="0" w:color="auto"/>
              <w:left w:val="double" w:sz="4" w:space="0" w:color="auto"/>
              <w:bottom w:val="double" w:sz="4" w:space="0" w:color="auto"/>
              <w:right w:val="double" w:sz="4" w:space="0" w:color="auto"/>
            </w:tcBorders>
            <w:shd w:val="clear" w:color="auto" w:fill="F3F3F3"/>
          </w:tcPr>
          <w:p w14:paraId="42DE020F" w14:textId="77777777" w:rsidR="00377CB2" w:rsidRPr="000A005C" w:rsidRDefault="00377CB2" w:rsidP="00EC7B26">
            <w:pPr>
              <w:jc w:val="center"/>
              <w:rPr>
                <w:rFonts w:cs="B Titr"/>
                <w:b/>
                <w:bCs/>
                <w:color w:val="0070C0"/>
                <w:sz w:val="2"/>
                <w:szCs w:val="2"/>
                <w:rtl/>
                <w:lang w:bidi="fa-IR"/>
              </w:rPr>
            </w:pPr>
          </w:p>
          <w:p w14:paraId="5A01DD54" w14:textId="77777777" w:rsidR="00ED5A4F" w:rsidRPr="00E41EA3" w:rsidRDefault="0001599C" w:rsidP="00441544">
            <w:pPr>
              <w:jc w:val="center"/>
              <w:rPr>
                <w:rFonts w:asciiTheme="minorHAnsi" w:eastAsiaTheme="minorHAnsi" w:hAnsiTheme="minorHAnsi"/>
                <w:noProof w:val="0"/>
                <w:sz w:val="22"/>
                <w:szCs w:val="22"/>
                <w:u w:val="single"/>
                <w:rtl/>
                <w:lang w:bidi="fa-IR"/>
              </w:rPr>
            </w:pPr>
            <w:r w:rsidRPr="00E41EA3">
              <w:rPr>
                <w:rFonts w:cs="B Titr" w:hint="cs"/>
                <w:b/>
                <w:bCs/>
                <w:color w:val="0070C0"/>
                <w:sz w:val="24"/>
                <w:szCs w:val="24"/>
                <w:rtl/>
              </w:rPr>
              <w:t>صورتجلسه کمیته</w:t>
            </w:r>
            <w:r w:rsidR="00441544">
              <w:rPr>
                <w:rFonts w:cs="B Titr" w:hint="cs"/>
                <w:b/>
                <w:bCs/>
                <w:color w:val="0070C0"/>
                <w:sz w:val="24"/>
                <w:szCs w:val="24"/>
                <w:rtl/>
              </w:rPr>
              <w:t xml:space="preserve"> ارتقای</w:t>
            </w:r>
            <w:r w:rsidRPr="00E41EA3">
              <w:rPr>
                <w:rFonts w:cs="B Titr" w:hint="cs"/>
                <w:b/>
                <w:bCs/>
                <w:color w:val="0070C0"/>
                <w:sz w:val="24"/>
                <w:szCs w:val="24"/>
                <w:rtl/>
              </w:rPr>
              <w:t xml:space="preserve"> </w:t>
            </w:r>
            <w:r w:rsidR="00875B59">
              <w:rPr>
                <w:rFonts w:cs="B Titr" w:hint="cs"/>
                <w:b/>
                <w:bCs/>
                <w:color w:val="0070C0"/>
                <w:sz w:val="24"/>
                <w:szCs w:val="24"/>
                <w:rtl/>
                <w:lang w:bidi="fa-IR"/>
              </w:rPr>
              <w:t>سلامت جوانان</w:t>
            </w:r>
            <w:r w:rsidR="003E10B8">
              <w:rPr>
                <w:rFonts w:cs="B Titr" w:hint="cs"/>
                <w:b/>
                <w:bCs/>
                <w:color w:val="0070C0"/>
                <w:sz w:val="24"/>
                <w:szCs w:val="24"/>
                <w:rtl/>
                <w:lang w:bidi="fa-IR"/>
              </w:rPr>
              <w:t xml:space="preserve"> </w:t>
            </w:r>
          </w:p>
          <w:p w14:paraId="1494BE3A" w14:textId="77777777" w:rsidR="00377CB2" w:rsidRPr="000A005C" w:rsidRDefault="00377CB2" w:rsidP="00EC7B26">
            <w:pPr>
              <w:jc w:val="center"/>
              <w:rPr>
                <w:rFonts w:cs="B Titr"/>
                <w:sz w:val="2"/>
                <w:szCs w:val="2"/>
              </w:rPr>
            </w:pPr>
          </w:p>
        </w:tc>
      </w:tr>
      <w:tr w:rsidR="005D35CD" w14:paraId="08A64B91" w14:textId="77777777" w:rsidTr="0071109B">
        <w:trPr>
          <w:trHeight w:val="240"/>
        </w:trPr>
        <w:tc>
          <w:tcPr>
            <w:tcW w:w="1217" w:type="dxa"/>
            <w:gridSpan w:val="2"/>
            <w:vMerge w:val="restart"/>
            <w:tcBorders>
              <w:top w:val="double" w:sz="4" w:space="0" w:color="auto"/>
              <w:left w:val="double" w:sz="4" w:space="0" w:color="auto"/>
              <w:bottom w:val="double" w:sz="4" w:space="0" w:color="auto"/>
              <w:right w:val="double" w:sz="4" w:space="0" w:color="auto"/>
            </w:tcBorders>
            <w:vAlign w:val="center"/>
          </w:tcPr>
          <w:p w14:paraId="5D382737" w14:textId="77777777" w:rsidR="00377CB2" w:rsidRPr="007A291B" w:rsidRDefault="005D093C" w:rsidP="00EC7B26">
            <w:pPr>
              <w:jc w:val="center"/>
              <w:rPr>
                <w:sz w:val="22"/>
                <w:szCs w:val="22"/>
              </w:rPr>
            </w:pPr>
            <w:r w:rsidRPr="007A291B">
              <w:rPr>
                <w:rFonts w:hint="cs"/>
                <w:sz w:val="22"/>
                <w:szCs w:val="22"/>
                <w:rtl/>
              </w:rPr>
              <w:t>واحد برگزار کننده</w:t>
            </w:r>
          </w:p>
        </w:tc>
        <w:tc>
          <w:tcPr>
            <w:tcW w:w="2861" w:type="dxa"/>
            <w:vMerge w:val="restart"/>
            <w:tcBorders>
              <w:top w:val="double" w:sz="4" w:space="0" w:color="auto"/>
              <w:left w:val="double" w:sz="4" w:space="0" w:color="auto"/>
              <w:bottom w:val="double" w:sz="4" w:space="0" w:color="auto"/>
              <w:right w:val="double" w:sz="4" w:space="0" w:color="auto"/>
            </w:tcBorders>
            <w:vAlign w:val="center"/>
          </w:tcPr>
          <w:p w14:paraId="4E454F8F" w14:textId="77777777" w:rsidR="00377CB2" w:rsidRPr="007A291B" w:rsidRDefault="004819BC" w:rsidP="00EC7B26">
            <w:pPr>
              <w:jc w:val="center"/>
              <w:rPr>
                <w:sz w:val="22"/>
                <w:szCs w:val="22"/>
              </w:rPr>
            </w:pPr>
            <w:r>
              <w:rPr>
                <w:rFonts w:hint="cs"/>
                <w:sz w:val="22"/>
                <w:szCs w:val="22"/>
                <w:rtl/>
                <w:lang w:bidi="fa-IR"/>
              </w:rPr>
              <w:t>م</w:t>
            </w:r>
            <w:r w:rsidR="00BC3A0F">
              <w:rPr>
                <w:rFonts w:hint="cs"/>
                <w:sz w:val="22"/>
                <w:szCs w:val="22"/>
                <w:rtl/>
                <w:lang w:bidi="fa-IR"/>
              </w:rPr>
              <w:t>د</w:t>
            </w:r>
            <w:r>
              <w:rPr>
                <w:rFonts w:hint="cs"/>
                <w:sz w:val="22"/>
                <w:szCs w:val="22"/>
                <w:rtl/>
                <w:lang w:bidi="fa-IR"/>
              </w:rPr>
              <w:t xml:space="preserve">یریت سلامت جمعیت، خانواده و مدارس </w:t>
            </w:r>
            <w:r w:rsidR="005D093C" w:rsidRPr="007A291B">
              <w:rPr>
                <w:rFonts w:hint="cs"/>
                <w:sz w:val="22"/>
                <w:szCs w:val="22"/>
                <w:rtl/>
              </w:rPr>
              <w:t>سلامت نوجوانان،</w:t>
            </w:r>
            <w:r w:rsidR="00AA1C10" w:rsidRPr="007A291B">
              <w:rPr>
                <w:rFonts w:hint="cs"/>
                <w:sz w:val="22"/>
                <w:szCs w:val="22"/>
                <w:rtl/>
              </w:rPr>
              <w:t xml:space="preserve"> </w:t>
            </w:r>
            <w:r w:rsidR="005D093C" w:rsidRPr="007A291B">
              <w:rPr>
                <w:rFonts w:hint="cs"/>
                <w:sz w:val="22"/>
                <w:szCs w:val="22"/>
                <w:rtl/>
              </w:rPr>
              <w:t>جوانان و مدارس</w:t>
            </w:r>
          </w:p>
        </w:tc>
        <w:tc>
          <w:tcPr>
            <w:tcW w:w="567" w:type="dxa"/>
            <w:vMerge w:val="restart"/>
            <w:tcBorders>
              <w:top w:val="double" w:sz="4" w:space="0" w:color="auto"/>
              <w:left w:val="double" w:sz="4" w:space="0" w:color="auto"/>
              <w:bottom w:val="double" w:sz="4" w:space="0" w:color="auto"/>
              <w:right w:val="single" w:sz="4" w:space="0" w:color="auto"/>
            </w:tcBorders>
            <w:vAlign w:val="center"/>
          </w:tcPr>
          <w:p w14:paraId="5409EDF9" w14:textId="77777777" w:rsidR="00377CB2" w:rsidRPr="007A291B" w:rsidRDefault="00377CB2" w:rsidP="00EC7B26">
            <w:pPr>
              <w:jc w:val="center"/>
              <w:rPr>
                <w:sz w:val="22"/>
                <w:szCs w:val="22"/>
              </w:rPr>
            </w:pPr>
            <w:r w:rsidRPr="007A291B">
              <w:rPr>
                <w:rFonts w:hint="cs"/>
                <w:sz w:val="22"/>
                <w:szCs w:val="22"/>
                <w:rtl/>
              </w:rPr>
              <w:t>تاریخ</w:t>
            </w:r>
          </w:p>
        </w:tc>
        <w:tc>
          <w:tcPr>
            <w:tcW w:w="1080" w:type="dxa"/>
            <w:vMerge w:val="restart"/>
            <w:tcBorders>
              <w:top w:val="double" w:sz="4" w:space="0" w:color="auto"/>
              <w:left w:val="single" w:sz="4" w:space="0" w:color="auto"/>
              <w:bottom w:val="double" w:sz="4" w:space="0" w:color="auto"/>
              <w:right w:val="double" w:sz="4" w:space="0" w:color="auto"/>
            </w:tcBorders>
            <w:vAlign w:val="center"/>
          </w:tcPr>
          <w:p w14:paraId="1BFB5F2C" w14:textId="0D310820" w:rsidR="00377CB2" w:rsidRPr="007A291B" w:rsidRDefault="00441544" w:rsidP="00441544">
            <w:pPr>
              <w:rPr>
                <w:sz w:val="22"/>
                <w:szCs w:val="22"/>
                <w:rtl/>
                <w:lang w:bidi="fa-IR"/>
              </w:rPr>
            </w:pPr>
            <w:r>
              <w:rPr>
                <w:rFonts w:hint="cs"/>
                <w:sz w:val="22"/>
                <w:szCs w:val="22"/>
                <w:rtl/>
                <w:lang w:bidi="fa-IR"/>
              </w:rPr>
              <w:t>21</w:t>
            </w:r>
            <w:r w:rsidR="00697064" w:rsidRPr="007A291B">
              <w:rPr>
                <w:rFonts w:hint="cs"/>
                <w:sz w:val="22"/>
                <w:szCs w:val="22"/>
                <w:rtl/>
              </w:rPr>
              <w:t>/</w:t>
            </w:r>
            <w:r>
              <w:rPr>
                <w:rFonts w:hint="cs"/>
                <w:sz w:val="22"/>
                <w:szCs w:val="22"/>
                <w:rtl/>
              </w:rPr>
              <w:t>06</w:t>
            </w:r>
            <w:r w:rsidR="00697064" w:rsidRPr="007A291B">
              <w:rPr>
                <w:rFonts w:hint="cs"/>
                <w:sz w:val="22"/>
                <w:szCs w:val="22"/>
                <w:rtl/>
              </w:rPr>
              <w:t>/</w:t>
            </w:r>
            <w:r>
              <w:rPr>
                <w:rFonts w:hint="cs"/>
                <w:sz w:val="22"/>
                <w:szCs w:val="22"/>
                <w:rtl/>
              </w:rPr>
              <w:t>140</w:t>
            </w:r>
            <w:r w:rsidR="0086644B">
              <w:rPr>
                <w:rFonts w:hint="cs"/>
                <w:sz w:val="22"/>
                <w:szCs w:val="22"/>
                <w:rtl/>
              </w:rPr>
              <w:t>1</w:t>
            </w:r>
          </w:p>
        </w:tc>
        <w:tc>
          <w:tcPr>
            <w:tcW w:w="1037" w:type="dxa"/>
            <w:tcBorders>
              <w:top w:val="double" w:sz="4" w:space="0" w:color="auto"/>
              <w:left w:val="single" w:sz="4" w:space="0" w:color="auto"/>
              <w:bottom w:val="single" w:sz="4" w:space="0" w:color="auto"/>
              <w:right w:val="single" w:sz="4" w:space="0" w:color="auto"/>
            </w:tcBorders>
            <w:vAlign w:val="center"/>
          </w:tcPr>
          <w:p w14:paraId="157EDC2D" w14:textId="77777777" w:rsidR="00377CB2" w:rsidRPr="007A291B" w:rsidRDefault="00377CB2" w:rsidP="00EC7B26">
            <w:pPr>
              <w:rPr>
                <w:sz w:val="22"/>
                <w:szCs w:val="22"/>
              </w:rPr>
            </w:pPr>
            <w:r w:rsidRPr="007A291B">
              <w:rPr>
                <w:rFonts w:hint="cs"/>
                <w:sz w:val="22"/>
                <w:szCs w:val="22"/>
                <w:rtl/>
              </w:rPr>
              <w:t>ساعت شروع</w:t>
            </w:r>
          </w:p>
        </w:tc>
        <w:tc>
          <w:tcPr>
            <w:tcW w:w="646" w:type="dxa"/>
            <w:tcBorders>
              <w:top w:val="double" w:sz="4" w:space="0" w:color="auto"/>
              <w:left w:val="single" w:sz="4" w:space="0" w:color="auto"/>
              <w:bottom w:val="single" w:sz="4" w:space="0" w:color="auto"/>
              <w:right w:val="double" w:sz="4" w:space="0" w:color="auto"/>
            </w:tcBorders>
            <w:vAlign w:val="center"/>
          </w:tcPr>
          <w:p w14:paraId="3ED15EDF" w14:textId="0F232854" w:rsidR="00377CB2" w:rsidRPr="007A291B" w:rsidRDefault="0086644B" w:rsidP="00EC7B26">
            <w:pPr>
              <w:jc w:val="center"/>
              <w:rPr>
                <w:sz w:val="22"/>
                <w:szCs w:val="22"/>
                <w:rtl/>
                <w:lang w:bidi="fa-IR"/>
              </w:rPr>
            </w:pPr>
            <w:r>
              <w:rPr>
                <w:rFonts w:hint="cs"/>
                <w:sz w:val="22"/>
                <w:szCs w:val="22"/>
                <w:rtl/>
                <w:lang w:bidi="fa-IR"/>
              </w:rPr>
              <w:t>8</w:t>
            </w:r>
            <w:r w:rsidR="00875B59" w:rsidRPr="007A291B">
              <w:rPr>
                <w:rFonts w:hint="cs"/>
                <w:sz w:val="22"/>
                <w:szCs w:val="22"/>
                <w:rtl/>
                <w:lang w:bidi="fa-IR"/>
              </w:rPr>
              <w:t>:00</w:t>
            </w:r>
          </w:p>
        </w:tc>
        <w:tc>
          <w:tcPr>
            <w:tcW w:w="2095" w:type="dxa"/>
            <w:gridSpan w:val="2"/>
            <w:vMerge w:val="restart"/>
            <w:tcBorders>
              <w:top w:val="double" w:sz="4" w:space="0" w:color="auto"/>
              <w:left w:val="double" w:sz="4" w:space="0" w:color="auto"/>
              <w:bottom w:val="double" w:sz="4" w:space="0" w:color="auto"/>
              <w:right w:val="double" w:sz="4" w:space="0" w:color="auto"/>
            </w:tcBorders>
            <w:vAlign w:val="center"/>
          </w:tcPr>
          <w:p w14:paraId="01317785" w14:textId="77777777" w:rsidR="00377CB2" w:rsidRPr="007A291B" w:rsidRDefault="00377CB2" w:rsidP="00EC7B26">
            <w:pPr>
              <w:jc w:val="center"/>
              <w:rPr>
                <w:sz w:val="22"/>
                <w:szCs w:val="22"/>
              </w:rPr>
            </w:pPr>
            <w:r w:rsidRPr="007A291B">
              <w:rPr>
                <w:rFonts w:hint="cs"/>
                <w:sz w:val="22"/>
                <w:szCs w:val="22"/>
                <w:rtl/>
              </w:rPr>
              <w:t>محل برگزاری</w:t>
            </w:r>
          </w:p>
        </w:tc>
        <w:tc>
          <w:tcPr>
            <w:tcW w:w="2062" w:type="dxa"/>
            <w:vMerge w:val="restart"/>
            <w:tcBorders>
              <w:top w:val="double" w:sz="4" w:space="0" w:color="auto"/>
              <w:left w:val="double" w:sz="4" w:space="0" w:color="auto"/>
              <w:bottom w:val="double" w:sz="4" w:space="0" w:color="auto"/>
              <w:right w:val="double" w:sz="4" w:space="0" w:color="auto"/>
            </w:tcBorders>
            <w:vAlign w:val="center"/>
          </w:tcPr>
          <w:p w14:paraId="61C2C902" w14:textId="77777777" w:rsidR="00377CB2" w:rsidRPr="007A291B" w:rsidRDefault="00001863" w:rsidP="00152743">
            <w:pPr>
              <w:jc w:val="center"/>
              <w:rPr>
                <w:sz w:val="22"/>
                <w:szCs w:val="22"/>
                <w:rtl/>
                <w:lang w:bidi="fa-IR"/>
              </w:rPr>
            </w:pPr>
            <w:r w:rsidRPr="007A291B">
              <w:rPr>
                <w:rFonts w:hint="cs"/>
                <w:sz w:val="22"/>
                <w:szCs w:val="22"/>
                <w:rtl/>
                <w:lang w:bidi="fa-IR"/>
              </w:rPr>
              <w:t xml:space="preserve">سالن </w:t>
            </w:r>
            <w:r w:rsidR="00152743">
              <w:rPr>
                <w:rFonts w:hint="cs"/>
                <w:sz w:val="22"/>
                <w:szCs w:val="22"/>
                <w:rtl/>
                <w:lang w:bidi="fa-IR"/>
              </w:rPr>
              <w:t>جلسات</w:t>
            </w:r>
            <w:r w:rsidRPr="007A291B">
              <w:rPr>
                <w:rFonts w:hint="cs"/>
                <w:sz w:val="22"/>
                <w:szCs w:val="22"/>
                <w:rtl/>
                <w:lang w:bidi="fa-IR"/>
              </w:rPr>
              <w:t xml:space="preserve"> </w:t>
            </w:r>
            <w:r w:rsidR="00542727" w:rsidRPr="007A291B">
              <w:rPr>
                <w:sz w:val="22"/>
                <w:szCs w:val="22"/>
                <w:rtl/>
                <w:lang w:bidi="fa-IR"/>
              </w:rPr>
              <w:t>معاونت بهداشت</w:t>
            </w:r>
            <w:r w:rsidR="00542727" w:rsidRPr="007A291B">
              <w:rPr>
                <w:rFonts w:hint="cs"/>
                <w:sz w:val="22"/>
                <w:szCs w:val="22"/>
                <w:rtl/>
                <w:lang w:bidi="fa-IR"/>
              </w:rPr>
              <w:t>ی</w:t>
            </w:r>
            <w:r w:rsidR="002241BE">
              <w:rPr>
                <w:rFonts w:hint="cs"/>
                <w:sz w:val="22"/>
                <w:szCs w:val="22"/>
                <w:rtl/>
                <w:lang w:bidi="fa-IR"/>
              </w:rPr>
              <w:t xml:space="preserve"> دانشگاه علوم پزشکی بیرجند</w:t>
            </w:r>
          </w:p>
        </w:tc>
      </w:tr>
      <w:tr w:rsidR="005D35CD" w14:paraId="1CDFAC7C" w14:textId="77777777" w:rsidTr="0071109B">
        <w:trPr>
          <w:trHeight w:val="135"/>
        </w:trPr>
        <w:tc>
          <w:tcPr>
            <w:tcW w:w="1217" w:type="dxa"/>
            <w:gridSpan w:val="2"/>
            <w:vMerge/>
            <w:tcBorders>
              <w:top w:val="double" w:sz="4" w:space="0" w:color="auto"/>
              <w:left w:val="double" w:sz="4" w:space="0" w:color="auto"/>
              <w:bottom w:val="double" w:sz="4" w:space="0" w:color="auto"/>
              <w:right w:val="double" w:sz="4" w:space="0" w:color="auto"/>
            </w:tcBorders>
            <w:vAlign w:val="center"/>
          </w:tcPr>
          <w:p w14:paraId="6EAD9F96" w14:textId="77777777" w:rsidR="00377CB2" w:rsidRDefault="00377CB2" w:rsidP="00EC7B26">
            <w:pPr>
              <w:bidi w:val="0"/>
              <w:rPr>
                <w:sz w:val="24"/>
                <w:szCs w:val="28"/>
              </w:rPr>
            </w:pPr>
          </w:p>
        </w:tc>
        <w:tc>
          <w:tcPr>
            <w:tcW w:w="2861" w:type="dxa"/>
            <w:vMerge/>
            <w:tcBorders>
              <w:top w:val="double" w:sz="4" w:space="0" w:color="auto"/>
              <w:left w:val="double" w:sz="4" w:space="0" w:color="auto"/>
              <w:bottom w:val="double" w:sz="4" w:space="0" w:color="auto"/>
              <w:right w:val="double" w:sz="4" w:space="0" w:color="auto"/>
            </w:tcBorders>
            <w:vAlign w:val="center"/>
          </w:tcPr>
          <w:p w14:paraId="15D03A40" w14:textId="77777777" w:rsidR="00377CB2" w:rsidRDefault="00377CB2" w:rsidP="00EC7B26">
            <w:pPr>
              <w:bidi w:val="0"/>
              <w:rPr>
                <w:sz w:val="24"/>
                <w:szCs w:val="28"/>
              </w:rPr>
            </w:pPr>
          </w:p>
        </w:tc>
        <w:tc>
          <w:tcPr>
            <w:tcW w:w="567" w:type="dxa"/>
            <w:vMerge/>
            <w:tcBorders>
              <w:top w:val="double" w:sz="4" w:space="0" w:color="auto"/>
              <w:left w:val="double" w:sz="4" w:space="0" w:color="auto"/>
              <w:bottom w:val="double" w:sz="4" w:space="0" w:color="auto"/>
              <w:right w:val="single" w:sz="4" w:space="0" w:color="auto"/>
            </w:tcBorders>
            <w:vAlign w:val="center"/>
          </w:tcPr>
          <w:p w14:paraId="70576D5B" w14:textId="77777777" w:rsidR="00377CB2" w:rsidRDefault="00377CB2" w:rsidP="00EC7B26">
            <w:pPr>
              <w:bidi w:val="0"/>
              <w:rPr>
                <w:sz w:val="24"/>
                <w:szCs w:val="28"/>
              </w:rPr>
            </w:pPr>
          </w:p>
        </w:tc>
        <w:tc>
          <w:tcPr>
            <w:tcW w:w="1080" w:type="dxa"/>
            <w:vMerge/>
            <w:tcBorders>
              <w:top w:val="double" w:sz="4" w:space="0" w:color="auto"/>
              <w:left w:val="single" w:sz="4" w:space="0" w:color="auto"/>
              <w:bottom w:val="double" w:sz="4" w:space="0" w:color="auto"/>
              <w:right w:val="double" w:sz="4" w:space="0" w:color="auto"/>
            </w:tcBorders>
            <w:vAlign w:val="center"/>
          </w:tcPr>
          <w:p w14:paraId="650B4088" w14:textId="77777777" w:rsidR="00377CB2" w:rsidRDefault="00377CB2" w:rsidP="00EC7B26">
            <w:pPr>
              <w:bidi w:val="0"/>
              <w:rPr>
                <w:sz w:val="24"/>
                <w:szCs w:val="28"/>
              </w:rPr>
            </w:pPr>
          </w:p>
        </w:tc>
        <w:tc>
          <w:tcPr>
            <w:tcW w:w="1037" w:type="dxa"/>
            <w:tcBorders>
              <w:top w:val="single" w:sz="4" w:space="0" w:color="auto"/>
              <w:left w:val="single" w:sz="4" w:space="0" w:color="auto"/>
              <w:bottom w:val="double" w:sz="4" w:space="0" w:color="auto"/>
              <w:right w:val="single" w:sz="4" w:space="0" w:color="auto"/>
            </w:tcBorders>
          </w:tcPr>
          <w:p w14:paraId="7BB780A3" w14:textId="77777777" w:rsidR="00377CB2" w:rsidRPr="0072675C" w:rsidRDefault="00377CB2" w:rsidP="00EC7B26">
            <w:pPr>
              <w:jc w:val="both"/>
              <w:rPr>
                <w:sz w:val="22"/>
                <w:szCs w:val="22"/>
              </w:rPr>
            </w:pPr>
            <w:r w:rsidRPr="0072675C">
              <w:rPr>
                <w:rFonts w:hint="cs"/>
                <w:sz w:val="22"/>
                <w:szCs w:val="22"/>
                <w:rtl/>
              </w:rPr>
              <w:t xml:space="preserve">ساعت پايان </w:t>
            </w:r>
          </w:p>
        </w:tc>
        <w:tc>
          <w:tcPr>
            <w:tcW w:w="646" w:type="dxa"/>
            <w:tcBorders>
              <w:top w:val="single" w:sz="4" w:space="0" w:color="auto"/>
              <w:left w:val="single" w:sz="4" w:space="0" w:color="auto"/>
              <w:bottom w:val="double" w:sz="4" w:space="0" w:color="auto"/>
              <w:right w:val="double" w:sz="4" w:space="0" w:color="auto"/>
            </w:tcBorders>
          </w:tcPr>
          <w:p w14:paraId="49CEE83F" w14:textId="642F8560" w:rsidR="00377CB2" w:rsidRPr="0072675C" w:rsidRDefault="0086644B" w:rsidP="005D62A5">
            <w:pPr>
              <w:jc w:val="center"/>
              <w:rPr>
                <w:sz w:val="22"/>
                <w:szCs w:val="22"/>
              </w:rPr>
            </w:pPr>
            <w:r>
              <w:rPr>
                <w:rFonts w:hint="cs"/>
                <w:sz w:val="22"/>
                <w:szCs w:val="22"/>
                <w:rtl/>
              </w:rPr>
              <w:t>9</w:t>
            </w:r>
            <w:r w:rsidR="00875B59">
              <w:rPr>
                <w:rFonts w:hint="cs"/>
                <w:sz w:val="22"/>
                <w:szCs w:val="22"/>
                <w:rtl/>
              </w:rPr>
              <w:t>:</w:t>
            </w:r>
            <w:r w:rsidR="005D62A5">
              <w:rPr>
                <w:rFonts w:hint="cs"/>
                <w:sz w:val="22"/>
                <w:szCs w:val="22"/>
                <w:rtl/>
              </w:rPr>
              <w:t>3</w:t>
            </w:r>
            <w:r w:rsidR="00875B59">
              <w:rPr>
                <w:rFonts w:hint="cs"/>
                <w:sz w:val="22"/>
                <w:szCs w:val="22"/>
                <w:rtl/>
              </w:rPr>
              <w:t>0</w:t>
            </w:r>
          </w:p>
        </w:tc>
        <w:tc>
          <w:tcPr>
            <w:tcW w:w="2095" w:type="dxa"/>
            <w:gridSpan w:val="2"/>
            <w:vMerge/>
            <w:tcBorders>
              <w:top w:val="single" w:sz="4" w:space="0" w:color="auto"/>
              <w:left w:val="single" w:sz="4" w:space="0" w:color="auto"/>
              <w:bottom w:val="double" w:sz="4" w:space="0" w:color="auto"/>
              <w:right w:val="double" w:sz="4" w:space="0" w:color="auto"/>
            </w:tcBorders>
            <w:vAlign w:val="center"/>
          </w:tcPr>
          <w:p w14:paraId="21B09C9E" w14:textId="77777777" w:rsidR="00377CB2" w:rsidRDefault="00377CB2" w:rsidP="00EC7B26">
            <w:pPr>
              <w:bidi w:val="0"/>
              <w:rPr>
                <w:sz w:val="24"/>
                <w:szCs w:val="28"/>
              </w:rPr>
            </w:pPr>
          </w:p>
        </w:tc>
        <w:tc>
          <w:tcPr>
            <w:tcW w:w="2062" w:type="dxa"/>
            <w:vMerge/>
            <w:tcBorders>
              <w:top w:val="single" w:sz="4" w:space="0" w:color="auto"/>
              <w:left w:val="single" w:sz="4" w:space="0" w:color="auto"/>
              <w:bottom w:val="double" w:sz="4" w:space="0" w:color="auto"/>
              <w:right w:val="double" w:sz="4" w:space="0" w:color="auto"/>
            </w:tcBorders>
            <w:vAlign w:val="center"/>
          </w:tcPr>
          <w:p w14:paraId="0F752A2D" w14:textId="77777777" w:rsidR="00377CB2" w:rsidRDefault="00377CB2" w:rsidP="00EC7B26">
            <w:pPr>
              <w:bidi w:val="0"/>
              <w:rPr>
                <w:sz w:val="24"/>
                <w:szCs w:val="28"/>
              </w:rPr>
            </w:pPr>
          </w:p>
        </w:tc>
      </w:tr>
      <w:tr w:rsidR="00377CB2" w14:paraId="569D90CC" w14:textId="77777777" w:rsidTr="004819BC">
        <w:trPr>
          <w:trHeight w:val="662"/>
        </w:trPr>
        <w:tc>
          <w:tcPr>
            <w:tcW w:w="1217" w:type="dxa"/>
            <w:gridSpan w:val="2"/>
            <w:tcBorders>
              <w:top w:val="double" w:sz="4" w:space="0" w:color="auto"/>
              <w:left w:val="double" w:sz="4" w:space="0" w:color="auto"/>
              <w:bottom w:val="single" w:sz="4" w:space="0" w:color="auto"/>
              <w:right w:val="double" w:sz="4" w:space="0" w:color="auto"/>
            </w:tcBorders>
            <w:vAlign w:val="center"/>
          </w:tcPr>
          <w:p w14:paraId="4BE8C3FF" w14:textId="77777777" w:rsidR="00377CB2" w:rsidRPr="00AA1C10" w:rsidRDefault="00377CB2" w:rsidP="00EC7B26">
            <w:pPr>
              <w:jc w:val="center"/>
              <w:rPr>
                <w:sz w:val="24"/>
                <w:szCs w:val="24"/>
              </w:rPr>
            </w:pPr>
            <w:r w:rsidRPr="00AA1C10">
              <w:rPr>
                <w:rFonts w:hint="cs"/>
                <w:sz w:val="24"/>
                <w:szCs w:val="24"/>
                <w:rtl/>
              </w:rPr>
              <w:t>حاضرین</w:t>
            </w:r>
          </w:p>
        </w:tc>
        <w:tc>
          <w:tcPr>
            <w:tcW w:w="10348" w:type="dxa"/>
            <w:gridSpan w:val="8"/>
            <w:tcBorders>
              <w:top w:val="double" w:sz="4" w:space="0" w:color="auto"/>
              <w:left w:val="double" w:sz="4" w:space="0" w:color="auto"/>
              <w:bottom w:val="single" w:sz="4" w:space="0" w:color="auto"/>
              <w:right w:val="double" w:sz="4" w:space="0" w:color="auto"/>
            </w:tcBorders>
          </w:tcPr>
          <w:p w14:paraId="3BB3FB42" w14:textId="1CE90475" w:rsidR="00877033" w:rsidRDefault="0097384E" w:rsidP="007B5CCF">
            <w:pPr>
              <w:ind w:left="17" w:firstLine="4"/>
              <w:jc w:val="both"/>
              <w:rPr>
                <w:szCs w:val="20"/>
                <w:rtl/>
              </w:rPr>
            </w:pPr>
            <w:r w:rsidRPr="000351C6">
              <w:rPr>
                <w:rFonts w:hint="cs"/>
                <w:sz w:val="22"/>
                <w:szCs w:val="22"/>
                <w:rtl/>
              </w:rPr>
              <w:t xml:space="preserve">آقایان: </w:t>
            </w:r>
            <w:r w:rsidR="00A862DC" w:rsidRPr="004E3DF6">
              <w:rPr>
                <w:szCs w:val="20"/>
                <w:rtl/>
              </w:rPr>
              <w:t xml:space="preserve">دکتر </w:t>
            </w:r>
            <w:r w:rsidR="0086644B">
              <w:rPr>
                <w:rFonts w:hint="cs"/>
                <w:szCs w:val="20"/>
                <w:rtl/>
              </w:rPr>
              <w:t>زنگویی</w:t>
            </w:r>
            <w:r w:rsidR="00A862DC" w:rsidRPr="004E3DF6">
              <w:rPr>
                <w:szCs w:val="20"/>
                <w:rtl/>
              </w:rPr>
              <w:t xml:space="preserve"> </w:t>
            </w:r>
            <w:r w:rsidR="002A1324" w:rsidRPr="004E3DF6">
              <w:rPr>
                <w:rFonts w:hint="cs"/>
                <w:szCs w:val="20"/>
                <w:rtl/>
              </w:rPr>
              <w:t>(</w:t>
            </w:r>
            <w:r w:rsidR="00A862DC" w:rsidRPr="004E3DF6">
              <w:rPr>
                <w:szCs w:val="20"/>
                <w:rtl/>
              </w:rPr>
              <w:t xml:space="preserve">معاون </w:t>
            </w:r>
            <w:r w:rsidR="0086644B">
              <w:rPr>
                <w:rFonts w:hint="cs"/>
                <w:szCs w:val="20"/>
                <w:rtl/>
              </w:rPr>
              <w:t xml:space="preserve">فنی </w:t>
            </w:r>
            <w:r w:rsidR="00A862DC" w:rsidRPr="004E3DF6">
              <w:rPr>
                <w:szCs w:val="20"/>
                <w:rtl/>
              </w:rPr>
              <w:t>معاونت بهداشت</w:t>
            </w:r>
            <w:r w:rsidR="00A862DC" w:rsidRPr="004E3DF6">
              <w:rPr>
                <w:rFonts w:hint="cs"/>
                <w:szCs w:val="20"/>
                <w:rtl/>
              </w:rPr>
              <w:t>ی</w:t>
            </w:r>
            <w:r w:rsidR="002A1324" w:rsidRPr="004E3DF6">
              <w:rPr>
                <w:rFonts w:hint="cs"/>
                <w:szCs w:val="20"/>
                <w:rtl/>
              </w:rPr>
              <w:t>)</w:t>
            </w:r>
            <w:r w:rsidR="00DF77DD" w:rsidRPr="004E3DF6">
              <w:rPr>
                <w:rFonts w:hint="cs"/>
                <w:szCs w:val="20"/>
                <w:rtl/>
              </w:rPr>
              <w:t xml:space="preserve">، </w:t>
            </w:r>
            <w:r w:rsidR="003578BD">
              <w:rPr>
                <w:rFonts w:hint="cs"/>
                <w:szCs w:val="20"/>
                <w:rtl/>
                <w:lang w:bidi="fa-IR"/>
              </w:rPr>
              <w:t>دکتر</w:t>
            </w:r>
            <w:r w:rsidR="0082088F">
              <w:rPr>
                <w:rFonts w:hint="cs"/>
                <w:szCs w:val="20"/>
                <w:rtl/>
                <w:lang w:bidi="fa-IR"/>
              </w:rPr>
              <w:t xml:space="preserve"> </w:t>
            </w:r>
            <w:r w:rsidR="0086644B">
              <w:rPr>
                <w:rFonts w:hint="cs"/>
                <w:szCs w:val="20"/>
                <w:rtl/>
                <w:lang w:bidi="fa-IR"/>
              </w:rPr>
              <w:t>حسن بهرامی نژاد</w:t>
            </w:r>
            <w:r w:rsidR="00A82242">
              <w:rPr>
                <w:rFonts w:hint="cs"/>
                <w:szCs w:val="20"/>
                <w:rtl/>
                <w:lang w:bidi="fa-IR"/>
              </w:rPr>
              <w:t xml:space="preserve"> (</w:t>
            </w:r>
            <w:r w:rsidR="0086644B">
              <w:rPr>
                <w:rFonts w:hint="cs"/>
                <w:szCs w:val="20"/>
                <w:rtl/>
                <w:lang w:bidi="fa-IR"/>
              </w:rPr>
              <w:t>سرپرست مرکز بهداشت شهرستان بیرجند</w:t>
            </w:r>
            <w:r w:rsidR="00A82242">
              <w:rPr>
                <w:rFonts w:hint="cs"/>
                <w:szCs w:val="20"/>
                <w:rtl/>
                <w:lang w:bidi="fa-IR"/>
              </w:rPr>
              <w:t>)</w:t>
            </w:r>
            <w:r w:rsidR="00C3076A">
              <w:rPr>
                <w:rFonts w:hint="cs"/>
                <w:szCs w:val="20"/>
                <w:rtl/>
                <w:lang w:bidi="fa-IR"/>
              </w:rPr>
              <w:t xml:space="preserve">، </w:t>
            </w:r>
            <w:r w:rsidR="007A6717">
              <w:rPr>
                <w:rFonts w:hint="cs"/>
                <w:szCs w:val="20"/>
                <w:rtl/>
                <w:lang w:bidi="fa-IR"/>
              </w:rPr>
              <w:t xml:space="preserve">مهدی هاشم زهی( رئیس اداره مشاوره و تربیت بدنی دانشگاه فنی و حرفه ای)، </w:t>
            </w:r>
            <w:r w:rsidR="0086644B">
              <w:rPr>
                <w:rFonts w:hint="cs"/>
                <w:szCs w:val="20"/>
                <w:rtl/>
                <w:lang w:bidi="fa-IR"/>
              </w:rPr>
              <w:t>غلامحسین شیروانی</w:t>
            </w:r>
            <w:r w:rsidR="00B06A21">
              <w:rPr>
                <w:rFonts w:hint="cs"/>
                <w:szCs w:val="20"/>
                <w:rtl/>
                <w:lang w:bidi="fa-IR"/>
              </w:rPr>
              <w:t xml:space="preserve"> (</w:t>
            </w:r>
            <w:r w:rsidR="0086644B">
              <w:rPr>
                <w:rFonts w:hint="cs"/>
                <w:szCs w:val="20"/>
                <w:rtl/>
                <w:lang w:bidi="fa-IR"/>
              </w:rPr>
              <w:t>رئیس اداره دانش آموختگان دانشگاه علوم پزشکی</w:t>
            </w:r>
            <w:r w:rsidR="00E92786">
              <w:rPr>
                <w:rFonts w:hint="cs"/>
                <w:szCs w:val="20"/>
                <w:rtl/>
                <w:lang w:bidi="fa-IR"/>
              </w:rPr>
              <w:t>)</w:t>
            </w:r>
            <w:r w:rsidR="00B06A21">
              <w:rPr>
                <w:rFonts w:hint="cs"/>
                <w:szCs w:val="20"/>
                <w:rtl/>
                <w:lang w:bidi="fa-IR"/>
              </w:rPr>
              <w:t xml:space="preserve">، </w:t>
            </w:r>
            <w:r w:rsidR="0086644B">
              <w:rPr>
                <w:rFonts w:hint="cs"/>
                <w:szCs w:val="20"/>
                <w:rtl/>
                <w:lang w:bidi="fa-IR"/>
              </w:rPr>
              <w:t>مسعود دلپسند</w:t>
            </w:r>
            <w:r w:rsidR="00813CCE">
              <w:rPr>
                <w:rFonts w:hint="cs"/>
                <w:szCs w:val="20"/>
                <w:rtl/>
                <w:lang w:bidi="fa-IR"/>
              </w:rPr>
              <w:t xml:space="preserve"> </w:t>
            </w:r>
            <w:r w:rsidR="00303FA6">
              <w:rPr>
                <w:rFonts w:hint="cs"/>
                <w:szCs w:val="20"/>
                <w:rtl/>
                <w:lang w:bidi="fa-IR"/>
              </w:rPr>
              <w:t>(</w:t>
            </w:r>
            <w:r w:rsidR="0086644B">
              <w:rPr>
                <w:rFonts w:hint="cs"/>
                <w:szCs w:val="20"/>
                <w:rtl/>
                <w:lang w:bidi="fa-IR"/>
              </w:rPr>
              <w:t>رئیس گروه گسترش شبکه</w:t>
            </w:r>
            <w:r w:rsidR="008A6EFE">
              <w:rPr>
                <w:rFonts w:hint="cs"/>
                <w:szCs w:val="20"/>
                <w:rtl/>
                <w:lang w:bidi="fa-IR"/>
              </w:rPr>
              <w:t xml:space="preserve"> معاونت بهداشتی</w:t>
            </w:r>
            <w:r w:rsidR="00DB293C">
              <w:rPr>
                <w:rFonts w:hint="cs"/>
                <w:szCs w:val="20"/>
                <w:rtl/>
                <w:lang w:bidi="fa-IR"/>
              </w:rPr>
              <w:t>)</w:t>
            </w:r>
          </w:p>
          <w:p w14:paraId="02BAE2DB" w14:textId="37C28177" w:rsidR="00377CB2" w:rsidRPr="00AA1C10" w:rsidRDefault="0097384E" w:rsidP="00A8417A">
            <w:pPr>
              <w:ind w:left="17" w:firstLine="4"/>
              <w:jc w:val="both"/>
              <w:rPr>
                <w:sz w:val="24"/>
                <w:szCs w:val="24"/>
              </w:rPr>
            </w:pPr>
            <w:r w:rsidRPr="000351C6">
              <w:rPr>
                <w:rFonts w:hint="cs"/>
                <w:sz w:val="22"/>
                <w:szCs w:val="22"/>
                <w:rtl/>
              </w:rPr>
              <w:t xml:space="preserve">خانم ها: </w:t>
            </w:r>
            <w:r w:rsidR="00BF2314">
              <w:rPr>
                <w:rFonts w:hint="cs"/>
                <w:szCs w:val="20"/>
                <w:rtl/>
              </w:rPr>
              <w:t>دکتر نرجس مصطفوی</w:t>
            </w:r>
            <w:r w:rsidR="00956F70">
              <w:rPr>
                <w:rFonts w:hint="cs"/>
                <w:szCs w:val="20"/>
                <w:rtl/>
              </w:rPr>
              <w:t xml:space="preserve"> ( </w:t>
            </w:r>
            <w:r w:rsidR="00BF2314">
              <w:rPr>
                <w:rFonts w:hint="cs"/>
                <w:szCs w:val="20"/>
                <w:rtl/>
              </w:rPr>
              <w:t>مدیر سلامت جمعیت، خانواده و مدارس معاونت بهداشتی</w:t>
            </w:r>
            <w:r w:rsidR="00B06A21">
              <w:rPr>
                <w:rFonts w:hint="cs"/>
                <w:szCs w:val="20"/>
                <w:rtl/>
              </w:rPr>
              <w:t>)</w:t>
            </w:r>
            <w:r w:rsidR="00956F70">
              <w:rPr>
                <w:rFonts w:hint="cs"/>
                <w:szCs w:val="20"/>
                <w:rtl/>
              </w:rPr>
              <w:t>،</w:t>
            </w:r>
            <w:r w:rsidR="009C4F40">
              <w:rPr>
                <w:rFonts w:hint="cs"/>
                <w:szCs w:val="20"/>
                <w:rtl/>
                <w:lang w:bidi="fa-IR"/>
              </w:rPr>
              <w:t xml:space="preserve"> </w:t>
            </w:r>
            <w:r w:rsidR="00ED0288">
              <w:rPr>
                <w:rFonts w:hint="cs"/>
                <w:szCs w:val="20"/>
                <w:rtl/>
                <w:lang w:bidi="fa-IR"/>
              </w:rPr>
              <w:t xml:space="preserve">عصمت مرشدیان ( مسئول </w:t>
            </w:r>
            <w:r w:rsidR="0086644B">
              <w:rPr>
                <w:rFonts w:hint="cs"/>
                <w:szCs w:val="20"/>
                <w:rtl/>
                <w:lang w:bidi="fa-IR"/>
              </w:rPr>
              <w:t>فرهنگی،</w:t>
            </w:r>
            <w:r w:rsidR="00ED0288">
              <w:rPr>
                <w:rFonts w:hint="cs"/>
                <w:szCs w:val="20"/>
                <w:rtl/>
                <w:lang w:bidi="fa-IR"/>
              </w:rPr>
              <w:t xml:space="preserve">دانشجویی دانشگاه فرهنگیان)، </w:t>
            </w:r>
            <w:r w:rsidR="0086644B">
              <w:rPr>
                <w:rFonts w:hint="cs"/>
                <w:szCs w:val="20"/>
                <w:rtl/>
                <w:lang w:bidi="fa-IR"/>
              </w:rPr>
              <w:t>طاهره فرهادیان</w:t>
            </w:r>
            <w:r w:rsidR="007B5CCF">
              <w:rPr>
                <w:rFonts w:hint="cs"/>
                <w:szCs w:val="20"/>
                <w:rtl/>
                <w:lang w:bidi="fa-IR"/>
              </w:rPr>
              <w:t xml:space="preserve"> (</w:t>
            </w:r>
            <w:r w:rsidR="0086644B">
              <w:rPr>
                <w:rFonts w:hint="cs"/>
                <w:szCs w:val="20"/>
                <w:rtl/>
                <w:lang w:bidi="fa-IR"/>
              </w:rPr>
              <w:t>مدیرتوسعه آموزش و پژوهش دانشگاه آزاد اسلامی</w:t>
            </w:r>
            <w:r w:rsidR="007B5CCF">
              <w:rPr>
                <w:rFonts w:hint="cs"/>
                <w:szCs w:val="20"/>
                <w:rtl/>
                <w:lang w:bidi="fa-IR"/>
              </w:rPr>
              <w:t xml:space="preserve">)، </w:t>
            </w:r>
            <w:r w:rsidR="0086644B">
              <w:rPr>
                <w:rFonts w:hint="cs"/>
                <w:szCs w:val="20"/>
                <w:rtl/>
              </w:rPr>
              <w:t>صدیقه حاجی دوست</w:t>
            </w:r>
            <w:r w:rsidR="00BF2314">
              <w:rPr>
                <w:rFonts w:hint="cs"/>
                <w:szCs w:val="20"/>
                <w:rtl/>
              </w:rPr>
              <w:t xml:space="preserve"> </w:t>
            </w:r>
            <w:r w:rsidR="00DB293C">
              <w:rPr>
                <w:rFonts w:hint="cs"/>
                <w:szCs w:val="20"/>
                <w:rtl/>
              </w:rPr>
              <w:t xml:space="preserve">( </w:t>
            </w:r>
            <w:r w:rsidR="0086644B">
              <w:rPr>
                <w:rFonts w:hint="cs"/>
                <w:szCs w:val="20"/>
                <w:rtl/>
              </w:rPr>
              <w:t>کارشناس مسئول سلامت نوجوانان، جوانان و مدارس شهرستان بیرجند</w:t>
            </w:r>
            <w:r w:rsidR="00DB293C">
              <w:rPr>
                <w:rFonts w:hint="cs"/>
                <w:szCs w:val="20"/>
                <w:rtl/>
              </w:rPr>
              <w:t xml:space="preserve">)، </w:t>
            </w:r>
            <w:r w:rsidR="00C97B64" w:rsidRPr="004E3DF6">
              <w:rPr>
                <w:rFonts w:hint="cs"/>
                <w:szCs w:val="20"/>
                <w:rtl/>
              </w:rPr>
              <w:t>نرگس دیمه ور</w:t>
            </w:r>
            <w:r w:rsidR="00C97B64">
              <w:rPr>
                <w:rFonts w:hint="cs"/>
                <w:szCs w:val="20"/>
                <w:rtl/>
              </w:rPr>
              <w:t xml:space="preserve"> </w:t>
            </w:r>
            <w:r w:rsidR="00C97B64" w:rsidRPr="004E3DF6">
              <w:rPr>
                <w:rFonts w:hint="cs"/>
                <w:szCs w:val="20"/>
                <w:rtl/>
              </w:rPr>
              <w:t>(</w:t>
            </w:r>
            <w:r w:rsidR="00C97B64">
              <w:rPr>
                <w:rFonts w:hint="cs"/>
                <w:szCs w:val="20"/>
                <w:rtl/>
              </w:rPr>
              <w:t xml:space="preserve">کارشناس </w:t>
            </w:r>
            <w:r w:rsidR="00C97B64" w:rsidRPr="004E3DF6">
              <w:rPr>
                <w:rFonts w:hint="cs"/>
                <w:szCs w:val="20"/>
                <w:rtl/>
              </w:rPr>
              <w:t xml:space="preserve">مسئول </w:t>
            </w:r>
            <w:r w:rsidR="00C97B64">
              <w:rPr>
                <w:rFonts w:hint="cs"/>
                <w:szCs w:val="20"/>
                <w:rtl/>
              </w:rPr>
              <w:t>سلامت نوجوانان، جوانان و مدار</w:t>
            </w:r>
            <w:r w:rsidR="00C97B64">
              <w:rPr>
                <w:rFonts w:hint="cs"/>
                <w:szCs w:val="20"/>
                <w:rtl/>
                <w:lang w:bidi="fa-IR"/>
              </w:rPr>
              <w:t>س معاونت بهداشتی)،</w:t>
            </w:r>
            <w:r w:rsidR="004D125B">
              <w:rPr>
                <w:rFonts w:hint="cs"/>
                <w:szCs w:val="20"/>
                <w:rtl/>
                <w:lang w:bidi="fa-IR"/>
              </w:rPr>
              <w:t xml:space="preserve"> </w:t>
            </w:r>
            <w:r w:rsidR="009D288A">
              <w:rPr>
                <w:rFonts w:hint="cs"/>
                <w:szCs w:val="20"/>
                <w:rtl/>
              </w:rPr>
              <w:t>مهری سلمانی</w:t>
            </w:r>
            <w:r w:rsidR="00956F70">
              <w:rPr>
                <w:rFonts w:hint="cs"/>
                <w:szCs w:val="20"/>
                <w:rtl/>
              </w:rPr>
              <w:t xml:space="preserve"> </w:t>
            </w:r>
            <w:r w:rsidR="00001863" w:rsidRPr="00001863">
              <w:rPr>
                <w:rFonts w:hint="cs"/>
                <w:sz w:val="22"/>
                <w:szCs w:val="22"/>
                <w:rtl/>
              </w:rPr>
              <w:t>(</w:t>
            </w:r>
            <w:r w:rsidR="00A862DC" w:rsidRPr="004E3DF6">
              <w:rPr>
                <w:szCs w:val="20"/>
                <w:rtl/>
              </w:rPr>
              <w:t>کارشناس سلامت</w:t>
            </w:r>
            <w:r w:rsidRPr="004E3DF6">
              <w:rPr>
                <w:rFonts w:hint="cs"/>
                <w:szCs w:val="20"/>
                <w:rtl/>
              </w:rPr>
              <w:t xml:space="preserve"> جوانان </w:t>
            </w:r>
            <w:r w:rsidR="00986750">
              <w:rPr>
                <w:rFonts w:hint="cs"/>
                <w:szCs w:val="20"/>
                <w:rtl/>
              </w:rPr>
              <w:t>معاونت بهداشتی</w:t>
            </w:r>
            <w:r w:rsidR="002457E9" w:rsidRPr="004E3DF6">
              <w:rPr>
                <w:rFonts w:hint="cs"/>
                <w:szCs w:val="20"/>
                <w:rtl/>
              </w:rPr>
              <w:t>)</w:t>
            </w:r>
          </w:p>
        </w:tc>
      </w:tr>
      <w:tr w:rsidR="00387225" w14:paraId="3CBA50B3" w14:textId="77777777" w:rsidTr="004819BC">
        <w:trPr>
          <w:trHeight w:val="662"/>
        </w:trPr>
        <w:tc>
          <w:tcPr>
            <w:tcW w:w="1217" w:type="dxa"/>
            <w:gridSpan w:val="2"/>
            <w:tcBorders>
              <w:top w:val="double" w:sz="4" w:space="0" w:color="auto"/>
              <w:left w:val="double" w:sz="4" w:space="0" w:color="auto"/>
              <w:bottom w:val="single" w:sz="4" w:space="0" w:color="auto"/>
              <w:right w:val="double" w:sz="4" w:space="0" w:color="auto"/>
            </w:tcBorders>
            <w:vAlign w:val="center"/>
          </w:tcPr>
          <w:p w14:paraId="75C8C683" w14:textId="77777777" w:rsidR="00387225" w:rsidRPr="00AA1C10" w:rsidRDefault="00387225" w:rsidP="00EC7B26">
            <w:pPr>
              <w:jc w:val="center"/>
              <w:rPr>
                <w:sz w:val="24"/>
                <w:szCs w:val="24"/>
                <w:rtl/>
              </w:rPr>
            </w:pPr>
            <w:r>
              <w:rPr>
                <w:rFonts w:hint="cs"/>
                <w:sz w:val="24"/>
                <w:szCs w:val="24"/>
                <w:rtl/>
              </w:rPr>
              <w:t>غائبین</w:t>
            </w:r>
          </w:p>
        </w:tc>
        <w:tc>
          <w:tcPr>
            <w:tcW w:w="10348" w:type="dxa"/>
            <w:gridSpan w:val="8"/>
            <w:tcBorders>
              <w:top w:val="double" w:sz="4" w:space="0" w:color="auto"/>
              <w:left w:val="double" w:sz="4" w:space="0" w:color="auto"/>
              <w:bottom w:val="single" w:sz="4" w:space="0" w:color="auto"/>
              <w:right w:val="double" w:sz="4" w:space="0" w:color="auto"/>
            </w:tcBorders>
          </w:tcPr>
          <w:p w14:paraId="32748FB8" w14:textId="37305A09" w:rsidR="00387225" w:rsidRPr="000351C6" w:rsidRDefault="00107455" w:rsidP="00A8417A">
            <w:pPr>
              <w:ind w:left="17" w:firstLine="4"/>
              <w:jc w:val="both"/>
              <w:rPr>
                <w:sz w:val="22"/>
                <w:szCs w:val="22"/>
                <w:rtl/>
              </w:rPr>
            </w:pPr>
            <w:r>
              <w:rPr>
                <w:rFonts w:hint="cs"/>
                <w:sz w:val="22"/>
                <w:szCs w:val="22"/>
                <w:rtl/>
              </w:rPr>
              <w:t xml:space="preserve">نمایندگان محترم: </w:t>
            </w:r>
            <w:r w:rsidR="00A8417A">
              <w:rPr>
                <w:rFonts w:hint="cs"/>
                <w:szCs w:val="20"/>
                <w:rtl/>
                <w:lang w:bidi="fa-IR"/>
              </w:rPr>
              <w:t xml:space="preserve">دانشگاه پیام نور، دانشگاه </w:t>
            </w:r>
            <w:r w:rsidR="0086644B">
              <w:rPr>
                <w:rFonts w:hint="cs"/>
                <w:szCs w:val="20"/>
                <w:rtl/>
                <w:lang w:bidi="fa-IR"/>
              </w:rPr>
              <w:t>بیرجند</w:t>
            </w:r>
            <w:r w:rsidR="00A8417A">
              <w:rPr>
                <w:rFonts w:hint="cs"/>
                <w:szCs w:val="20"/>
                <w:rtl/>
                <w:lang w:bidi="fa-IR"/>
              </w:rPr>
              <w:t>، دانشگاه علمی و کاربردی</w:t>
            </w:r>
            <w:r w:rsidR="0086644B">
              <w:rPr>
                <w:rFonts w:hint="cs"/>
                <w:szCs w:val="20"/>
                <w:rtl/>
                <w:lang w:bidi="fa-IR"/>
              </w:rPr>
              <w:t xml:space="preserve">، </w:t>
            </w:r>
            <w:r w:rsidR="00F01CD4">
              <w:rPr>
                <w:rFonts w:hint="cs"/>
                <w:szCs w:val="20"/>
                <w:rtl/>
                <w:lang w:bidi="fa-IR"/>
              </w:rPr>
              <w:t>دانشگاه صنعتی، مرکز مدیریت حوزه های علمیه استان</w:t>
            </w:r>
          </w:p>
        </w:tc>
      </w:tr>
      <w:tr w:rsidR="00377CB2" w14:paraId="4C4011EB" w14:textId="77777777" w:rsidTr="004819BC">
        <w:trPr>
          <w:trHeight w:val="1789"/>
        </w:trPr>
        <w:tc>
          <w:tcPr>
            <w:tcW w:w="11565" w:type="dxa"/>
            <w:gridSpan w:val="10"/>
            <w:tcBorders>
              <w:top w:val="double" w:sz="4" w:space="0" w:color="auto"/>
              <w:left w:val="double" w:sz="4" w:space="0" w:color="auto"/>
              <w:bottom w:val="double" w:sz="4" w:space="0" w:color="auto"/>
              <w:right w:val="double" w:sz="4" w:space="0" w:color="auto"/>
            </w:tcBorders>
          </w:tcPr>
          <w:p w14:paraId="52B6A81C" w14:textId="755E725D" w:rsidR="0058747A" w:rsidRPr="0013675F" w:rsidRDefault="00377CB2" w:rsidP="00054679">
            <w:pPr>
              <w:tabs>
                <w:tab w:val="left" w:pos="6150"/>
              </w:tabs>
              <w:jc w:val="both"/>
              <w:rPr>
                <w:sz w:val="26"/>
                <w:szCs w:val="26"/>
                <w:rtl/>
              </w:rPr>
            </w:pPr>
            <w:r w:rsidRPr="0013675F">
              <w:rPr>
                <w:rFonts w:hint="cs"/>
                <w:sz w:val="24"/>
                <w:szCs w:val="24"/>
                <w:rtl/>
              </w:rPr>
              <w:t xml:space="preserve">پيرو </w:t>
            </w:r>
            <w:r w:rsidR="0001599C" w:rsidRPr="0013675F">
              <w:rPr>
                <w:rFonts w:hint="cs"/>
                <w:sz w:val="24"/>
                <w:szCs w:val="24"/>
                <w:rtl/>
              </w:rPr>
              <w:t xml:space="preserve">دعوت </w:t>
            </w:r>
            <w:r w:rsidR="005A107B" w:rsidRPr="0013675F">
              <w:rPr>
                <w:rFonts w:hint="cs"/>
                <w:sz w:val="24"/>
                <w:szCs w:val="24"/>
                <w:rtl/>
              </w:rPr>
              <w:t>قبلی</w:t>
            </w:r>
            <w:r w:rsidR="005A107B" w:rsidRPr="002241BE">
              <w:rPr>
                <w:rFonts w:hint="cs"/>
                <w:color w:val="FF0000"/>
                <w:sz w:val="24"/>
                <w:szCs w:val="24"/>
                <w:rtl/>
              </w:rPr>
              <w:t xml:space="preserve"> </w:t>
            </w:r>
            <w:r w:rsidR="006C0B78" w:rsidRPr="0013675F">
              <w:rPr>
                <w:rFonts w:hint="cs"/>
                <w:sz w:val="24"/>
                <w:szCs w:val="24"/>
                <w:rtl/>
              </w:rPr>
              <w:t>کم</w:t>
            </w:r>
            <w:r w:rsidR="0046241E" w:rsidRPr="0013675F">
              <w:rPr>
                <w:sz w:val="24"/>
                <w:szCs w:val="24"/>
                <w:rtl/>
              </w:rPr>
              <w:t xml:space="preserve">یته </w:t>
            </w:r>
            <w:r w:rsidR="00620E51" w:rsidRPr="0013675F">
              <w:rPr>
                <w:rFonts w:hint="cs"/>
                <w:sz w:val="24"/>
                <w:szCs w:val="24"/>
                <w:rtl/>
              </w:rPr>
              <w:t>ارتقای سلامت</w:t>
            </w:r>
            <w:r w:rsidR="00F10F5A" w:rsidRPr="0013675F">
              <w:rPr>
                <w:rFonts w:hint="cs"/>
                <w:sz w:val="24"/>
                <w:szCs w:val="24"/>
                <w:rtl/>
              </w:rPr>
              <w:t xml:space="preserve"> </w:t>
            </w:r>
            <w:r w:rsidR="00F10F5A" w:rsidRPr="006369F8">
              <w:rPr>
                <w:rFonts w:hint="cs"/>
                <w:sz w:val="24"/>
                <w:szCs w:val="24"/>
                <w:rtl/>
              </w:rPr>
              <w:t>جوانان</w:t>
            </w:r>
            <w:r w:rsidR="006369F8" w:rsidRPr="006369F8">
              <w:rPr>
                <w:rFonts w:hint="cs"/>
                <w:sz w:val="24"/>
                <w:szCs w:val="24"/>
                <w:rtl/>
              </w:rPr>
              <w:t xml:space="preserve"> </w:t>
            </w:r>
            <w:r w:rsidR="00605991">
              <w:rPr>
                <w:rFonts w:hint="cs"/>
                <w:sz w:val="24"/>
                <w:szCs w:val="24"/>
                <w:rtl/>
              </w:rPr>
              <w:t xml:space="preserve">طی مکاتبه 61956/16/01 مورخ 20/06/1401 (داخلی 0106119915/16 مورخ19/06/1401) </w:t>
            </w:r>
            <w:r w:rsidR="0046241E" w:rsidRPr="0013675F">
              <w:rPr>
                <w:sz w:val="24"/>
                <w:szCs w:val="24"/>
                <w:rtl/>
              </w:rPr>
              <w:t>با</w:t>
            </w:r>
            <w:r w:rsidR="0046241E" w:rsidRPr="0013675F">
              <w:rPr>
                <w:rFonts w:hint="cs"/>
                <w:sz w:val="24"/>
                <w:szCs w:val="24"/>
                <w:rtl/>
              </w:rPr>
              <w:t xml:space="preserve"> </w:t>
            </w:r>
            <w:r w:rsidR="0046241E" w:rsidRPr="0013675F">
              <w:rPr>
                <w:sz w:val="24"/>
                <w:szCs w:val="24"/>
                <w:rtl/>
              </w:rPr>
              <w:t xml:space="preserve">حضور </w:t>
            </w:r>
            <w:r w:rsidR="006C0B78" w:rsidRPr="0013675F">
              <w:rPr>
                <w:rFonts w:hint="cs"/>
                <w:sz w:val="24"/>
                <w:szCs w:val="24"/>
                <w:rtl/>
              </w:rPr>
              <w:t>اعضاء</w:t>
            </w:r>
            <w:r w:rsidR="0046241E" w:rsidRPr="0013675F">
              <w:rPr>
                <w:rFonts w:hint="cs"/>
                <w:sz w:val="24"/>
                <w:szCs w:val="24"/>
                <w:rtl/>
              </w:rPr>
              <w:t xml:space="preserve"> </w:t>
            </w:r>
            <w:r w:rsidR="00C87BC8" w:rsidRPr="0013675F">
              <w:rPr>
                <w:sz w:val="24"/>
                <w:szCs w:val="24"/>
                <w:rtl/>
              </w:rPr>
              <w:t xml:space="preserve">در تاریخ </w:t>
            </w:r>
            <w:r w:rsidR="00620E51" w:rsidRPr="0013675F">
              <w:rPr>
                <w:rFonts w:hint="cs"/>
                <w:sz w:val="24"/>
                <w:szCs w:val="24"/>
                <w:rtl/>
              </w:rPr>
              <w:t>21</w:t>
            </w:r>
            <w:r w:rsidR="00C87BC8" w:rsidRPr="0013675F">
              <w:rPr>
                <w:rFonts w:hint="cs"/>
                <w:sz w:val="24"/>
                <w:szCs w:val="24"/>
                <w:rtl/>
              </w:rPr>
              <w:t>/</w:t>
            </w:r>
            <w:r w:rsidR="00620E51" w:rsidRPr="0013675F">
              <w:rPr>
                <w:rFonts w:hint="cs"/>
                <w:sz w:val="24"/>
                <w:szCs w:val="24"/>
                <w:rtl/>
              </w:rPr>
              <w:t>06</w:t>
            </w:r>
            <w:r w:rsidR="00C87BC8" w:rsidRPr="0013675F">
              <w:rPr>
                <w:rFonts w:hint="cs"/>
                <w:sz w:val="24"/>
                <w:szCs w:val="24"/>
                <w:rtl/>
              </w:rPr>
              <w:t>/</w:t>
            </w:r>
            <w:r w:rsidR="00620E51" w:rsidRPr="0013675F">
              <w:rPr>
                <w:rFonts w:hint="cs"/>
                <w:sz w:val="24"/>
                <w:szCs w:val="24"/>
                <w:rtl/>
              </w:rPr>
              <w:t>140</w:t>
            </w:r>
            <w:r w:rsidR="00F01CD4">
              <w:rPr>
                <w:rFonts w:hint="cs"/>
                <w:sz w:val="24"/>
                <w:szCs w:val="24"/>
                <w:rtl/>
              </w:rPr>
              <w:t>1</w:t>
            </w:r>
            <w:r w:rsidR="00C87BC8" w:rsidRPr="0013675F">
              <w:rPr>
                <w:rFonts w:hint="cs"/>
                <w:sz w:val="24"/>
                <w:szCs w:val="24"/>
                <w:rtl/>
              </w:rPr>
              <w:t xml:space="preserve"> </w:t>
            </w:r>
            <w:r w:rsidR="0046241E" w:rsidRPr="0013675F">
              <w:rPr>
                <w:sz w:val="24"/>
                <w:szCs w:val="24"/>
                <w:rtl/>
              </w:rPr>
              <w:t xml:space="preserve">در محل سالن </w:t>
            </w:r>
            <w:r w:rsidR="00601296" w:rsidRPr="0013675F">
              <w:rPr>
                <w:rFonts w:hint="cs"/>
                <w:sz w:val="24"/>
                <w:szCs w:val="24"/>
                <w:rtl/>
              </w:rPr>
              <w:t>جلسات</w:t>
            </w:r>
            <w:r w:rsidR="0046241E" w:rsidRPr="0013675F">
              <w:rPr>
                <w:sz w:val="24"/>
                <w:szCs w:val="24"/>
                <w:rtl/>
              </w:rPr>
              <w:t xml:space="preserve"> معاونت بهداشتی برگزار گردید. </w:t>
            </w:r>
            <w:r w:rsidR="000C65F2" w:rsidRPr="0013675F">
              <w:rPr>
                <w:rFonts w:hint="cs"/>
                <w:sz w:val="24"/>
                <w:szCs w:val="24"/>
                <w:rtl/>
              </w:rPr>
              <w:t xml:space="preserve">پس از تلاوت </w:t>
            </w:r>
            <w:r w:rsidR="00A51C07" w:rsidRPr="0013675F">
              <w:rPr>
                <w:rFonts w:hint="cs"/>
                <w:sz w:val="24"/>
                <w:szCs w:val="24"/>
                <w:rtl/>
              </w:rPr>
              <w:t>آیات کلام الله مجید</w:t>
            </w:r>
            <w:r w:rsidR="00F54061" w:rsidRPr="0013675F">
              <w:rPr>
                <w:rFonts w:hint="cs"/>
                <w:sz w:val="24"/>
                <w:szCs w:val="24"/>
                <w:rtl/>
              </w:rPr>
              <w:t xml:space="preserve"> </w:t>
            </w:r>
            <w:r w:rsidR="00F01CD4">
              <w:rPr>
                <w:rFonts w:hint="cs"/>
                <w:sz w:val="24"/>
                <w:szCs w:val="24"/>
                <w:rtl/>
              </w:rPr>
              <w:t>دکتر زنگویی</w:t>
            </w:r>
            <w:r w:rsidR="0058747A" w:rsidRPr="0013675F">
              <w:rPr>
                <w:rFonts w:hint="cs"/>
                <w:sz w:val="24"/>
                <w:szCs w:val="24"/>
                <w:rtl/>
              </w:rPr>
              <w:t xml:space="preserve"> </w:t>
            </w:r>
            <w:r w:rsidR="00F01CD4">
              <w:rPr>
                <w:rFonts w:hint="cs"/>
                <w:sz w:val="24"/>
                <w:szCs w:val="24"/>
                <w:rtl/>
              </w:rPr>
              <w:t>معاون محترم فنی معاونت بهداشتی</w:t>
            </w:r>
            <w:r w:rsidR="002241BE">
              <w:rPr>
                <w:rFonts w:hint="cs"/>
                <w:sz w:val="24"/>
                <w:szCs w:val="24"/>
                <w:rtl/>
              </w:rPr>
              <w:t xml:space="preserve"> </w:t>
            </w:r>
            <w:r w:rsidR="00C1427B" w:rsidRPr="0013675F">
              <w:rPr>
                <w:rFonts w:hint="cs"/>
                <w:sz w:val="24"/>
                <w:szCs w:val="24"/>
                <w:rtl/>
                <w:lang w:bidi="fa-IR"/>
              </w:rPr>
              <w:t xml:space="preserve">ضمن عرض خیرمقدم به </w:t>
            </w:r>
            <w:r w:rsidR="0058747A" w:rsidRPr="0013675F">
              <w:rPr>
                <w:rFonts w:hint="cs"/>
                <w:sz w:val="24"/>
                <w:szCs w:val="24"/>
                <w:rtl/>
                <w:lang w:bidi="fa-IR"/>
              </w:rPr>
              <w:t xml:space="preserve">حاضرین </w:t>
            </w:r>
            <w:r w:rsidR="00934517" w:rsidRPr="0013675F">
              <w:rPr>
                <w:rFonts w:hint="cs"/>
                <w:sz w:val="24"/>
                <w:szCs w:val="24"/>
                <w:rtl/>
                <w:lang w:bidi="fa-IR"/>
              </w:rPr>
              <w:t>هدف از</w:t>
            </w:r>
            <w:r w:rsidR="0058747A" w:rsidRPr="0013675F">
              <w:rPr>
                <w:rFonts w:hint="cs"/>
                <w:sz w:val="24"/>
                <w:szCs w:val="24"/>
                <w:rtl/>
                <w:lang w:bidi="fa-IR"/>
              </w:rPr>
              <w:t xml:space="preserve"> برگزاری جلسه را </w:t>
            </w:r>
            <w:r w:rsidR="00934517" w:rsidRPr="0013675F">
              <w:rPr>
                <w:rFonts w:hint="cs"/>
                <w:sz w:val="24"/>
                <w:szCs w:val="24"/>
                <w:rtl/>
                <w:lang w:bidi="fa-IR"/>
              </w:rPr>
              <w:t xml:space="preserve">برنامه ریزی در خصوص انجام معاینات پزشکی و غیر پزشکی طلاب و دانشجویان عنوان </w:t>
            </w:r>
            <w:r w:rsidR="002241BE">
              <w:rPr>
                <w:rFonts w:hint="cs"/>
                <w:sz w:val="24"/>
                <w:szCs w:val="24"/>
                <w:rtl/>
                <w:lang w:bidi="fa-IR"/>
              </w:rPr>
              <w:t>نمودند</w:t>
            </w:r>
            <w:r w:rsidR="00054679">
              <w:rPr>
                <w:rFonts w:hint="cs"/>
                <w:sz w:val="24"/>
                <w:szCs w:val="24"/>
                <w:rtl/>
                <w:lang w:bidi="fa-IR"/>
              </w:rPr>
              <w:t xml:space="preserve"> </w:t>
            </w:r>
            <w:r w:rsidR="00054679" w:rsidRPr="00054679">
              <w:rPr>
                <w:rFonts w:hint="cs"/>
                <w:sz w:val="24"/>
                <w:szCs w:val="24"/>
                <w:rtl/>
                <w:lang w:bidi="fa-IR"/>
              </w:rPr>
              <w:t>و تحقق اهداف پیشگفت را مستلزم تعامل و همکاری دانشگاه ها ، حوزه های علمیه و سایر مراکز تجمعی جوانان دانستند.</w:t>
            </w:r>
          </w:p>
          <w:p w14:paraId="445C2625" w14:textId="25913127" w:rsidR="00DF65D9" w:rsidRPr="0013675F" w:rsidRDefault="00DF65D9" w:rsidP="00054679">
            <w:pPr>
              <w:tabs>
                <w:tab w:val="left" w:pos="6150"/>
              </w:tabs>
              <w:jc w:val="both"/>
              <w:rPr>
                <w:sz w:val="26"/>
                <w:szCs w:val="26"/>
                <w:rtl/>
              </w:rPr>
            </w:pPr>
            <w:r w:rsidRPr="0013675F">
              <w:rPr>
                <w:rFonts w:hint="cs"/>
                <w:sz w:val="26"/>
                <w:szCs w:val="26"/>
                <w:rtl/>
              </w:rPr>
              <w:t xml:space="preserve">سپس </w:t>
            </w:r>
            <w:r w:rsidR="003B0328">
              <w:rPr>
                <w:rFonts w:hint="cs"/>
                <w:sz w:val="26"/>
                <w:szCs w:val="26"/>
                <w:rtl/>
              </w:rPr>
              <w:t xml:space="preserve">خانم </w:t>
            </w:r>
            <w:r w:rsidRPr="0013675F">
              <w:rPr>
                <w:rFonts w:hint="cs"/>
                <w:sz w:val="26"/>
                <w:szCs w:val="26"/>
                <w:rtl/>
              </w:rPr>
              <w:t xml:space="preserve">سلمانی کارشناس سلامت جوانان معاونت بهداشتی </w:t>
            </w:r>
            <w:r w:rsidR="00934517" w:rsidRPr="0013675F">
              <w:rPr>
                <w:rFonts w:hint="cs"/>
                <w:sz w:val="26"/>
                <w:szCs w:val="26"/>
                <w:rtl/>
              </w:rPr>
              <w:t xml:space="preserve">خلاصه ای از </w:t>
            </w:r>
            <w:r w:rsidR="00F01CD4">
              <w:rPr>
                <w:rFonts w:hint="cs"/>
                <w:sz w:val="26"/>
                <w:szCs w:val="26"/>
                <w:rtl/>
              </w:rPr>
              <w:t>نحوه اجرای برنامه معاینات جوانان، شاخص ها</w:t>
            </w:r>
            <w:r w:rsidR="00934517" w:rsidRPr="0013675F">
              <w:rPr>
                <w:rFonts w:hint="cs"/>
                <w:sz w:val="26"/>
                <w:szCs w:val="26"/>
                <w:rtl/>
              </w:rPr>
              <w:t xml:space="preserve"> و انتظارت برنامه های سلامت جوانان</w:t>
            </w:r>
            <w:r w:rsidR="00DA4F3D">
              <w:rPr>
                <w:rFonts w:hint="cs"/>
                <w:sz w:val="26"/>
                <w:szCs w:val="26"/>
                <w:rtl/>
              </w:rPr>
              <w:t xml:space="preserve"> را</w:t>
            </w:r>
            <w:r w:rsidR="00934517" w:rsidRPr="0013675F">
              <w:rPr>
                <w:rFonts w:hint="cs"/>
                <w:sz w:val="26"/>
                <w:szCs w:val="26"/>
                <w:rtl/>
              </w:rPr>
              <w:t xml:space="preserve"> </w:t>
            </w:r>
            <w:r w:rsidR="002241BE">
              <w:rPr>
                <w:rFonts w:hint="cs"/>
                <w:sz w:val="26"/>
                <w:szCs w:val="26"/>
                <w:rtl/>
              </w:rPr>
              <w:t xml:space="preserve">در قالب پاور پوینت </w:t>
            </w:r>
            <w:r w:rsidR="00934517" w:rsidRPr="0013675F">
              <w:rPr>
                <w:rFonts w:hint="cs"/>
                <w:sz w:val="26"/>
                <w:szCs w:val="26"/>
                <w:rtl/>
              </w:rPr>
              <w:t>ارائه داد</w:t>
            </w:r>
            <w:r w:rsidR="00070CDA">
              <w:rPr>
                <w:rFonts w:hint="cs"/>
                <w:sz w:val="26"/>
                <w:szCs w:val="26"/>
                <w:rtl/>
              </w:rPr>
              <w:t>ند</w:t>
            </w:r>
            <w:r w:rsidR="00934517" w:rsidRPr="0013675F">
              <w:rPr>
                <w:rFonts w:hint="cs"/>
                <w:sz w:val="26"/>
                <w:szCs w:val="26"/>
                <w:rtl/>
              </w:rPr>
              <w:t>.</w:t>
            </w:r>
            <w:r w:rsidRPr="0013675F">
              <w:rPr>
                <w:rFonts w:hint="cs"/>
                <w:sz w:val="26"/>
                <w:szCs w:val="26"/>
                <w:rtl/>
              </w:rPr>
              <w:t xml:space="preserve"> </w:t>
            </w:r>
            <w:r w:rsidR="00054679" w:rsidRPr="00C010BB">
              <w:rPr>
                <w:rFonts w:hint="cs"/>
                <w:sz w:val="24"/>
                <w:szCs w:val="24"/>
                <w:rtl/>
                <w:lang w:bidi="fa-IR"/>
              </w:rPr>
              <w:t>دکتر مصطفوی مدیر سلامت جمعیت، خانواده و مدارس معاونت بهداشتی نیز ضمن تشکر از حضور مدعوین بر اهمیت انجام معاینات کلیه جوانان 18 تا 29 سال از یک کانال (واحد های بهداشتی تحت پوشش دانشگاه علوم پزشکی )تاکید نمودند چراکه انجام این خدمات در سیستم بهداشتی در هردو سطح پزشک و غیر پزشک کاملا رایگان بوده و در پرونده الکترونیک سلامت مختص هر فرد در سامانه الکترونیک خدمات سلامت (سیب) ثبت شده که در تمامی دوران زندگی وی ماندگار و قابل استفاده خواهد بود.</w:t>
            </w:r>
            <w:r w:rsidR="0062038D">
              <w:rPr>
                <w:rFonts w:hint="cs"/>
                <w:sz w:val="26"/>
                <w:szCs w:val="26"/>
                <w:rtl/>
              </w:rPr>
              <w:t xml:space="preserve"> ایشان همچنین بر این امر تاکید نمودند با توجه به</w:t>
            </w:r>
            <w:r w:rsidR="0076246C">
              <w:rPr>
                <w:rFonts w:hint="cs"/>
                <w:sz w:val="26"/>
                <w:szCs w:val="26"/>
                <w:rtl/>
              </w:rPr>
              <w:t xml:space="preserve"> اهمیت انجام معاینات تخصصی ویژه دانشجویان برخی رشته های خاص در دانشگاه ها</w:t>
            </w:r>
            <w:r w:rsidR="0062038D">
              <w:rPr>
                <w:rFonts w:hint="cs"/>
                <w:sz w:val="26"/>
                <w:szCs w:val="26"/>
                <w:rtl/>
              </w:rPr>
              <w:t xml:space="preserve"> انجام معاینات پزشکی </w:t>
            </w:r>
            <w:r w:rsidR="00F40258">
              <w:rPr>
                <w:rFonts w:hint="cs"/>
                <w:sz w:val="26"/>
                <w:szCs w:val="26"/>
                <w:rtl/>
              </w:rPr>
              <w:t xml:space="preserve">مختص </w:t>
            </w:r>
            <w:r w:rsidR="0062038D">
              <w:rPr>
                <w:rFonts w:hint="cs"/>
                <w:sz w:val="26"/>
                <w:szCs w:val="26"/>
                <w:rtl/>
              </w:rPr>
              <w:t xml:space="preserve">هر دانشگاه برای دانشجویان جدیدالورود </w:t>
            </w:r>
            <w:r w:rsidR="00D85113">
              <w:rPr>
                <w:rFonts w:hint="cs"/>
                <w:sz w:val="26"/>
                <w:szCs w:val="26"/>
                <w:rtl/>
              </w:rPr>
              <w:t xml:space="preserve">قطعاً مهم بوده و </w:t>
            </w:r>
            <w:r w:rsidR="0062038D">
              <w:rPr>
                <w:rFonts w:hint="cs"/>
                <w:sz w:val="26"/>
                <w:szCs w:val="26"/>
                <w:rtl/>
              </w:rPr>
              <w:t>منافاتی با انجام معاینات سیستم وزارت بهداشت ندارد.</w:t>
            </w:r>
          </w:p>
          <w:p w14:paraId="1E302978" w14:textId="56B3D79E" w:rsidR="00E10589" w:rsidRDefault="00934517" w:rsidP="00532125">
            <w:pPr>
              <w:tabs>
                <w:tab w:val="left" w:pos="6150"/>
              </w:tabs>
              <w:jc w:val="both"/>
              <w:rPr>
                <w:sz w:val="26"/>
                <w:szCs w:val="26"/>
                <w:rtl/>
              </w:rPr>
            </w:pPr>
            <w:r w:rsidRPr="0013675F">
              <w:rPr>
                <w:rFonts w:hint="cs"/>
                <w:sz w:val="26"/>
                <w:szCs w:val="26"/>
                <w:rtl/>
              </w:rPr>
              <w:t xml:space="preserve">در ادامه </w:t>
            </w:r>
            <w:r w:rsidR="002241BE">
              <w:rPr>
                <w:rFonts w:hint="cs"/>
                <w:sz w:val="26"/>
                <w:szCs w:val="26"/>
                <w:rtl/>
              </w:rPr>
              <w:t xml:space="preserve">هریک از اعضا </w:t>
            </w:r>
            <w:r w:rsidR="00E10589">
              <w:rPr>
                <w:rFonts w:hint="cs"/>
                <w:sz w:val="26"/>
                <w:szCs w:val="26"/>
                <w:rtl/>
              </w:rPr>
              <w:t>پیشنهادات خود حول دستور کار جلسه را مطرح نمودند</w:t>
            </w:r>
            <w:r w:rsidR="00532125">
              <w:rPr>
                <w:rFonts w:hint="cs"/>
                <w:sz w:val="26"/>
                <w:szCs w:val="26"/>
                <w:rtl/>
              </w:rPr>
              <w:t xml:space="preserve"> و همکاری همه جانبه خود در </w:t>
            </w:r>
            <w:r w:rsidR="000C7236">
              <w:rPr>
                <w:rFonts w:hint="cs"/>
                <w:sz w:val="26"/>
                <w:szCs w:val="26"/>
                <w:rtl/>
              </w:rPr>
              <w:t>این زمینه را</w:t>
            </w:r>
            <w:r w:rsidR="00532125">
              <w:rPr>
                <w:rFonts w:hint="cs"/>
                <w:sz w:val="26"/>
                <w:szCs w:val="26"/>
                <w:rtl/>
              </w:rPr>
              <w:t xml:space="preserve"> اعلام کردند</w:t>
            </w:r>
            <w:r w:rsidR="00E10589">
              <w:rPr>
                <w:rFonts w:hint="cs"/>
                <w:sz w:val="26"/>
                <w:szCs w:val="26"/>
                <w:rtl/>
              </w:rPr>
              <w:t xml:space="preserve">. </w:t>
            </w:r>
          </w:p>
          <w:p w14:paraId="38B393C5" w14:textId="2D1AF881" w:rsidR="00934517" w:rsidRPr="0013675F" w:rsidRDefault="00E10589" w:rsidP="00E10589">
            <w:pPr>
              <w:tabs>
                <w:tab w:val="left" w:pos="6150"/>
              </w:tabs>
              <w:jc w:val="both"/>
              <w:rPr>
                <w:sz w:val="26"/>
                <w:szCs w:val="26"/>
                <w:rtl/>
              </w:rPr>
            </w:pPr>
            <w:r>
              <w:rPr>
                <w:rFonts w:hint="cs"/>
                <w:sz w:val="26"/>
                <w:szCs w:val="26"/>
                <w:rtl/>
              </w:rPr>
              <w:t xml:space="preserve">سرکار خانم </w:t>
            </w:r>
            <w:r w:rsidR="00934517" w:rsidRPr="0013675F">
              <w:rPr>
                <w:rFonts w:hint="cs"/>
                <w:sz w:val="26"/>
                <w:szCs w:val="26"/>
                <w:rtl/>
              </w:rPr>
              <w:t>دیمه ور کارشناس مسئول سلامت نوجوانان</w:t>
            </w:r>
            <w:r w:rsidR="00DA4F3D">
              <w:rPr>
                <w:rFonts w:hint="cs"/>
                <w:sz w:val="26"/>
                <w:szCs w:val="26"/>
                <w:rtl/>
              </w:rPr>
              <w:t xml:space="preserve">، </w:t>
            </w:r>
            <w:r w:rsidR="00934517" w:rsidRPr="0013675F">
              <w:rPr>
                <w:rFonts w:hint="cs"/>
                <w:sz w:val="26"/>
                <w:szCs w:val="26"/>
                <w:rtl/>
              </w:rPr>
              <w:t>جوانان و مدارس</w:t>
            </w:r>
            <w:r w:rsidR="0013675F" w:rsidRPr="0013675F">
              <w:rPr>
                <w:rFonts w:hint="cs"/>
                <w:sz w:val="26"/>
                <w:szCs w:val="26"/>
                <w:rtl/>
              </w:rPr>
              <w:t xml:space="preserve"> پس از جمع بندی نظرات و پیشنهادات</w:t>
            </w:r>
            <w:r w:rsidR="00934517" w:rsidRPr="0013675F">
              <w:rPr>
                <w:rFonts w:hint="cs"/>
                <w:sz w:val="26"/>
                <w:szCs w:val="26"/>
                <w:rtl/>
              </w:rPr>
              <w:t xml:space="preserve"> بر </w:t>
            </w:r>
            <w:r w:rsidR="0013675F" w:rsidRPr="0013675F">
              <w:rPr>
                <w:rFonts w:hint="cs"/>
                <w:sz w:val="26"/>
                <w:szCs w:val="26"/>
                <w:rtl/>
              </w:rPr>
              <w:t>لزوم توجه به امر سلامت جوانان بعنوان گروه سنی در معرض آسیب های گوناگون اجتماعی تاکید نمود</w:t>
            </w:r>
            <w:r>
              <w:rPr>
                <w:rFonts w:hint="cs"/>
                <w:sz w:val="26"/>
                <w:szCs w:val="26"/>
                <w:rtl/>
              </w:rPr>
              <w:t>ند</w:t>
            </w:r>
            <w:r w:rsidR="00C010BB">
              <w:rPr>
                <w:rFonts w:hint="cs"/>
                <w:sz w:val="26"/>
                <w:szCs w:val="26"/>
                <w:rtl/>
              </w:rPr>
              <w:t xml:space="preserve"> </w:t>
            </w:r>
            <w:r w:rsidR="00F761C4">
              <w:rPr>
                <w:rFonts w:hint="cs"/>
                <w:sz w:val="26"/>
                <w:szCs w:val="26"/>
                <w:rtl/>
              </w:rPr>
              <w:t>و خواستار همکاری کلیه حاضرین در ارتقای شاخص های سلامتی این گروه سنی شدند</w:t>
            </w:r>
            <w:r w:rsidR="0013675F" w:rsidRPr="0013675F">
              <w:rPr>
                <w:rFonts w:hint="cs"/>
                <w:sz w:val="26"/>
                <w:szCs w:val="26"/>
                <w:rtl/>
              </w:rPr>
              <w:t>.</w:t>
            </w:r>
            <w:r w:rsidR="00AF0E13">
              <w:rPr>
                <w:rFonts w:hint="cs"/>
                <w:sz w:val="26"/>
                <w:szCs w:val="26"/>
                <w:rtl/>
              </w:rPr>
              <w:t xml:space="preserve"> </w:t>
            </w:r>
            <w:r w:rsidR="0062038D">
              <w:rPr>
                <w:rFonts w:hint="cs"/>
                <w:sz w:val="26"/>
                <w:szCs w:val="26"/>
                <w:rtl/>
              </w:rPr>
              <w:t xml:space="preserve">ایشان همچنین تاکید نمودند که </w:t>
            </w:r>
            <w:r w:rsidR="00186399">
              <w:rPr>
                <w:rFonts w:hint="cs"/>
                <w:sz w:val="26"/>
                <w:szCs w:val="26"/>
                <w:rtl/>
              </w:rPr>
              <w:t xml:space="preserve">موضوع </w:t>
            </w:r>
            <w:r w:rsidR="0062038D">
              <w:rPr>
                <w:rFonts w:hint="cs"/>
                <w:sz w:val="26"/>
                <w:szCs w:val="26"/>
                <w:rtl/>
              </w:rPr>
              <w:t xml:space="preserve">بارگذاری </w:t>
            </w:r>
            <w:r w:rsidR="00186399">
              <w:rPr>
                <w:rFonts w:hint="cs"/>
                <w:sz w:val="26"/>
                <w:szCs w:val="26"/>
                <w:rtl/>
              </w:rPr>
              <w:t xml:space="preserve">فرم خلاصه معاینات در مدارک ثبت نام الکترونیک دانشجویان جدید الورود و همچنین ارجاع سایر دانشجویان </w:t>
            </w:r>
            <w:r w:rsidR="000C7236">
              <w:rPr>
                <w:rFonts w:hint="cs"/>
                <w:sz w:val="26"/>
                <w:szCs w:val="26"/>
                <w:rtl/>
              </w:rPr>
              <w:t xml:space="preserve">/ طلاب جوان </w:t>
            </w:r>
            <w:r w:rsidR="00186399">
              <w:rPr>
                <w:rFonts w:hint="cs"/>
                <w:sz w:val="26"/>
                <w:szCs w:val="26"/>
                <w:rtl/>
              </w:rPr>
              <w:t>هر سه سال یکبار جهت انجام معاینات</w:t>
            </w:r>
            <w:r w:rsidR="0062038D">
              <w:rPr>
                <w:rFonts w:hint="cs"/>
                <w:sz w:val="26"/>
                <w:szCs w:val="26"/>
                <w:rtl/>
              </w:rPr>
              <w:t xml:space="preserve"> </w:t>
            </w:r>
            <w:r w:rsidR="00410433">
              <w:rPr>
                <w:rFonts w:hint="cs"/>
                <w:sz w:val="26"/>
                <w:szCs w:val="26"/>
                <w:rtl/>
              </w:rPr>
              <w:t>گروه سنی جوان</w:t>
            </w:r>
            <w:r w:rsidR="00186399">
              <w:rPr>
                <w:rFonts w:hint="cs"/>
                <w:sz w:val="26"/>
                <w:szCs w:val="26"/>
                <w:rtl/>
              </w:rPr>
              <w:t xml:space="preserve">، </w:t>
            </w:r>
            <w:r w:rsidR="0062038D">
              <w:rPr>
                <w:rFonts w:hint="cs"/>
                <w:sz w:val="26"/>
                <w:szCs w:val="26"/>
                <w:rtl/>
              </w:rPr>
              <w:t xml:space="preserve">در کارگروه سلامت، رفاه و امنیت اجتماعی استان تصویب گردیده و به کلیه دانشگاه ها </w:t>
            </w:r>
            <w:r w:rsidR="000C7236">
              <w:rPr>
                <w:rFonts w:hint="cs"/>
                <w:sz w:val="26"/>
                <w:szCs w:val="26"/>
                <w:rtl/>
              </w:rPr>
              <w:t xml:space="preserve">و دستگاه های اجرایی استان </w:t>
            </w:r>
            <w:r w:rsidR="0062038D" w:rsidRPr="00843881">
              <w:rPr>
                <w:rFonts w:hint="cs"/>
                <w:sz w:val="26"/>
                <w:szCs w:val="26"/>
                <w:rtl/>
              </w:rPr>
              <w:t>نیز جهت اجرا</w:t>
            </w:r>
            <w:r w:rsidR="0062038D">
              <w:rPr>
                <w:rFonts w:hint="cs"/>
                <w:sz w:val="26"/>
                <w:szCs w:val="26"/>
                <w:rtl/>
              </w:rPr>
              <w:t xml:space="preserve"> </w:t>
            </w:r>
            <w:r w:rsidR="005C2D31">
              <w:rPr>
                <w:rFonts w:hint="cs"/>
                <w:sz w:val="26"/>
                <w:szCs w:val="26"/>
                <w:rtl/>
              </w:rPr>
              <w:t xml:space="preserve">طی مکاتبه 2518/11/01 مورخ 15/01/1401 </w:t>
            </w:r>
            <w:r w:rsidR="0062038D">
              <w:rPr>
                <w:rFonts w:hint="cs"/>
                <w:sz w:val="26"/>
                <w:szCs w:val="26"/>
                <w:rtl/>
              </w:rPr>
              <w:t>ابلاغ شده است</w:t>
            </w:r>
            <w:r w:rsidR="00E10E5A">
              <w:rPr>
                <w:rFonts w:hint="cs"/>
                <w:sz w:val="26"/>
                <w:szCs w:val="26"/>
                <w:rtl/>
              </w:rPr>
              <w:t xml:space="preserve"> مطابق بند 2 مصوبات کارگروه سلامت، رفاه و امنیت اجتماعی استان مقرر شد کلیه دستگاه های اجرایی برنامه های سلامت جوانان را مطابق جدول پیوست صورتجلسه مذکور در طول سال اجرایی نمایند .</w:t>
            </w:r>
          </w:p>
          <w:p w14:paraId="00EA9FB4" w14:textId="77777777" w:rsidR="00AF0E13" w:rsidRPr="000B51F0" w:rsidRDefault="00AF0E13" w:rsidP="00E10589">
            <w:pPr>
              <w:tabs>
                <w:tab w:val="left" w:pos="6150"/>
              </w:tabs>
              <w:jc w:val="both"/>
              <w:rPr>
                <w:sz w:val="12"/>
                <w:szCs w:val="12"/>
                <w:rtl/>
              </w:rPr>
            </w:pPr>
          </w:p>
          <w:p w14:paraId="5C38C8BA" w14:textId="4D3838DF" w:rsidR="00601296" w:rsidRPr="0013675F" w:rsidRDefault="00E10589" w:rsidP="00E10589">
            <w:pPr>
              <w:tabs>
                <w:tab w:val="left" w:pos="6150"/>
              </w:tabs>
              <w:jc w:val="both"/>
              <w:rPr>
                <w:sz w:val="26"/>
                <w:szCs w:val="26"/>
                <w:rtl/>
              </w:rPr>
            </w:pPr>
            <w:r w:rsidRPr="0013675F">
              <w:rPr>
                <w:rFonts w:hint="cs"/>
                <w:sz w:val="26"/>
                <w:szCs w:val="26"/>
                <w:rtl/>
              </w:rPr>
              <w:t xml:space="preserve">پس از بحث و تبادل نظر اعضا </w:t>
            </w:r>
            <w:r w:rsidR="0013675F" w:rsidRPr="0013675F">
              <w:rPr>
                <w:rFonts w:hint="cs"/>
                <w:sz w:val="26"/>
                <w:szCs w:val="26"/>
                <w:rtl/>
              </w:rPr>
              <w:t>موارد ذیل</w:t>
            </w:r>
            <w:r w:rsidR="00601296" w:rsidRPr="0013675F">
              <w:rPr>
                <w:rFonts w:hint="cs"/>
                <w:sz w:val="26"/>
                <w:szCs w:val="26"/>
                <w:rtl/>
              </w:rPr>
              <w:t xml:space="preserve"> برای اجرا مصوب گردید: </w:t>
            </w:r>
          </w:p>
          <w:p w14:paraId="09797173" w14:textId="77777777" w:rsidR="00861248" w:rsidRPr="00CB5F0C" w:rsidRDefault="00861248" w:rsidP="00EC7B26">
            <w:pPr>
              <w:rPr>
                <w:rFonts w:asciiTheme="minorHAnsi" w:eastAsiaTheme="minorHAnsi" w:hAnsiTheme="minorHAnsi"/>
                <w:noProof w:val="0"/>
                <w:sz w:val="2"/>
                <w:szCs w:val="2"/>
                <w:rtl/>
                <w:lang w:bidi="fa-IR"/>
              </w:rPr>
            </w:pPr>
          </w:p>
          <w:p w14:paraId="1301EF25" w14:textId="77777777" w:rsidR="00377CB2" w:rsidRPr="00CB5F0C" w:rsidRDefault="00377CB2" w:rsidP="00EC7B26">
            <w:pPr>
              <w:ind w:left="17" w:firstLine="4"/>
              <w:jc w:val="both"/>
              <w:rPr>
                <w:sz w:val="2"/>
                <w:szCs w:val="2"/>
              </w:rPr>
            </w:pPr>
          </w:p>
        </w:tc>
      </w:tr>
      <w:tr w:rsidR="00EC7B26" w14:paraId="79392AAE" w14:textId="77777777" w:rsidTr="0071109B">
        <w:trPr>
          <w:trHeight w:val="277"/>
        </w:trPr>
        <w:tc>
          <w:tcPr>
            <w:tcW w:w="540" w:type="dxa"/>
            <w:tcBorders>
              <w:top w:val="double" w:sz="4" w:space="0" w:color="auto"/>
              <w:left w:val="double" w:sz="4" w:space="0" w:color="auto"/>
              <w:bottom w:val="double" w:sz="4" w:space="0" w:color="auto"/>
              <w:right w:val="double" w:sz="4" w:space="0" w:color="auto"/>
            </w:tcBorders>
            <w:vAlign w:val="center"/>
          </w:tcPr>
          <w:p w14:paraId="50FC360B" w14:textId="77777777" w:rsidR="00EC7B26" w:rsidRDefault="00EC7B26" w:rsidP="00EC7B26">
            <w:pPr>
              <w:jc w:val="center"/>
              <w:rPr>
                <w:rFonts w:cs="B Titr"/>
                <w:sz w:val="14"/>
                <w:szCs w:val="18"/>
              </w:rPr>
            </w:pPr>
            <w:r w:rsidRPr="00087FE9">
              <w:rPr>
                <w:rFonts w:cs="B Titr" w:hint="cs"/>
                <w:sz w:val="12"/>
                <w:szCs w:val="16"/>
                <w:rtl/>
              </w:rPr>
              <w:t>ردیف</w:t>
            </w:r>
          </w:p>
        </w:tc>
        <w:tc>
          <w:tcPr>
            <w:tcW w:w="7623" w:type="dxa"/>
            <w:gridSpan w:val="7"/>
            <w:tcBorders>
              <w:top w:val="double" w:sz="4" w:space="0" w:color="auto"/>
              <w:left w:val="double" w:sz="4" w:space="0" w:color="auto"/>
              <w:bottom w:val="double" w:sz="4" w:space="0" w:color="auto"/>
              <w:right w:val="double" w:sz="4" w:space="0" w:color="auto"/>
            </w:tcBorders>
            <w:vAlign w:val="center"/>
          </w:tcPr>
          <w:p w14:paraId="76B21D62" w14:textId="77777777" w:rsidR="00EC7B26" w:rsidRDefault="00EC7B26" w:rsidP="00EC7B26">
            <w:pPr>
              <w:jc w:val="center"/>
              <w:rPr>
                <w:rFonts w:cs="B Titr"/>
                <w:sz w:val="14"/>
                <w:szCs w:val="18"/>
              </w:rPr>
            </w:pPr>
            <w:r w:rsidRPr="007A291B">
              <w:rPr>
                <w:rFonts w:cs="B Titr" w:hint="cs"/>
                <w:sz w:val="16"/>
                <w:szCs w:val="20"/>
                <w:rtl/>
              </w:rPr>
              <w:t>مصوبات</w:t>
            </w:r>
          </w:p>
        </w:tc>
        <w:tc>
          <w:tcPr>
            <w:tcW w:w="1340" w:type="dxa"/>
            <w:tcBorders>
              <w:top w:val="double" w:sz="4" w:space="0" w:color="auto"/>
              <w:left w:val="double" w:sz="4" w:space="0" w:color="auto"/>
              <w:bottom w:val="double" w:sz="4" w:space="0" w:color="auto"/>
              <w:right w:val="double" w:sz="4" w:space="0" w:color="auto"/>
            </w:tcBorders>
            <w:vAlign w:val="center"/>
          </w:tcPr>
          <w:p w14:paraId="2A1E2D31" w14:textId="77777777" w:rsidR="00EC7B26" w:rsidRDefault="00EC7B26" w:rsidP="00EC7B26">
            <w:pPr>
              <w:jc w:val="center"/>
              <w:rPr>
                <w:rFonts w:cs="B Titr"/>
                <w:sz w:val="14"/>
                <w:szCs w:val="18"/>
              </w:rPr>
            </w:pPr>
            <w:r>
              <w:rPr>
                <w:rFonts w:cs="B Titr" w:hint="cs"/>
                <w:sz w:val="14"/>
                <w:szCs w:val="18"/>
                <w:rtl/>
              </w:rPr>
              <w:t>تاریخ پیگیری</w:t>
            </w:r>
          </w:p>
        </w:tc>
        <w:tc>
          <w:tcPr>
            <w:tcW w:w="2062" w:type="dxa"/>
            <w:tcBorders>
              <w:top w:val="double" w:sz="4" w:space="0" w:color="auto"/>
              <w:left w:val="double" w:sz="4" w:space="0" w:color="auto"/>
              <w:bottom w:val="double" w:sz="4" w:space="0" w:color="auto"/>
              <w:right w:val="double" w:sz="4" w:space="0" w:color="auto"/>
            </w:tcBorders>
          </w:tcPr>
          <w:p w14:paraId="62B87C8D" w14:textId="77777777" w:rsidR="00EC7B26" w:rsidRPr="004A2B3D" w:rsidRDefault="00EC7B26" w:rsidP="00EC7B26">
            <w:pPr>
              <w:jc w:val="center"/>
              <w:rPr>
                <w:rFonts w:cs="B Titr"/>
                <w:sz w:val="2"/>
                <w:szCs w:val="4"/>
                <w:rtl/>
              </w:rPr>
            </w:pPr>
          </w:p>
          <w:p w14:paraId="5A8F1F90" w14:textId="77777777" w:rsidR="00EC7B26" w:rsidRPr="007A291B" w:rsidRDefault="00EC7B26" w:rsidP="00EC7B26">
            <w:pPr>
              <w:jc w:val="center"/>
              <w:rPr>
                <w:rFonts w:cs="B Titr"/>
                <w:sz w:val="12"/>
                <w:szCs w:val="16"/>
              </w:rPr>
            </w:pPr>
            <w:r w:rsidRPr="007A291B">
              <w:rPr>
                <w:rFonts w:cs="B Titr" w:hint="cs"/>
                <w:sz w:val="16"/>
                <w:szCs w:val="20"/>
                <w:rtl/>
              </w:rPr>
              <w:t>مسئول پیگیری</w:t>
            </w:r>
          </w:p>
          <w:p w14:paraId="3FBAB832" w14:textId="77777777" w:rsidR="00EC7B26" w:rsidRPr="004A2B3D" w:rsidRDefault="00EC7B26" w:rsidP="00EC7B26">
            <w:pPr>
              <w:jc w:val="center"/>
              <w:rPr>
                <w:rFonts w:cs="B Titr"/>
                <w:sz w:val="4"/>
                <w:szCs w:val="8"/>
                <w:lang w:bidi="fa-IR"/>
              </w:rPr>
            </w:pPr>
          </w:p>
        </w:tc>
      </w:tr>
      <w:tr w:rsidR="00FA62E5" w:rsidRPr="006510CA" w14:paraId="6F88AACA" w14:textId="77777777" w:rsidTr="0071109B">
        <w:trPr>
          <w:trHeight w:val="547"/>
        </w:trPr>
        <w:tc>
          <w:tcPr>
            <w:tcW w:w="540" w:type="dxa"/>
            <w:tcBorders>
              <w:top w:val="double" w:sz="4" w:space="0" w:color="auto"/>
              <w:left w:val="double" w:sz="4" w:space="0" w:color="auto"/>
              <w:bottom w:val="double" w:sz="4" w:space="0" w:color="auto"/>
              <w:right w:val="double" w:sz="4" w:space="0" w:color="auto"/>
            </w:tcBorders>
            <w:shd w:val="clear" w:color="auto" w:fill="auto"/>
          </w:tcPr>
          <w:p w14:paraId="18975A43" w14:textId="0BF37C42" w:rsidR="00FA62E5" w:rsidRPr="00CB2452" w:rsidRDefault="00DD45D5" w:rsidP="00EC7B26">
            <w:pPr>
              <w:jc w:val="center"/>
              <w:rPr>
                <w:sz w:val="10"/>
                <w:szCs w:val="22"/>
                <w:rtl/>
              </w:rPr>
            </w:pPr>
            <w:r>
              <w:rPr>
                <w:rFonts w:hint="cs"/>
                <w:sz w:val="10"/>
                <w:szCs w:val="22"/>
                <w:rtl/>
              </w:rPr>
              <w:t>1</w:t>
            </w:r>
          </w:p>
        </w:tc>
        <w:tc>
          <w:tcPr>
            <w:tcW w:w="7623" w:type="dxa"/>
            <w:gridSpan w:val="7"/>
            <w:tcBorders>
              <w:top w:val="double" w:sz="4" w:space="0" w:color="auto"/>
              <w:left w:val="double" w:sz="4" w:space="0" w:color="auto"/>
              <w:bottom w:val="double" w:sz="4" w:space="0" w:color="auto"/>
              <w:right w:val="double" w:sz="4" w:space="0" w:color="auto"/>
            </w:tcBorders>
          </w:tcPr>
          <w:p w14:paraId="016E804E" w14:textId="2553D8B6" w:rsidR="00FA62E5" w:rsidRDefault="00FA62E5" w:rsidP="00E23E79">
            <w:pPr>
              <w:tabs>
                <w:tab w:val="left" w:pos="6150"/>
              </w:tabs>
              <w:jc w:val="both"/>
              <w:rPr>
                <w:sz w:val="26"/>
                <w:szCs w:val="26"/>
                <w:rtl/>
                <w:lang w:bidi="fa-IR"/>
              </w:rPr>
            </w:pPr>
            <w:r>
              <w:rPr>
                <w:rFonts w:hint="cs"/>
                <w:sz w:val="26"/>
                <w:szCs w:val="26"/>
                <w:rtl/>
                <w:lang w:bidi="fa-IR"/>
              </w:rPr>
              <w:t xml:space="preserve">ارسال فرم </w:t>
            </w:r>
            <w:r w:rsidR="00E23E79">
              <w:rPr>
                <w:rFonts w:hint="cs"/>
                <w:sz w:val="26"/>
                <w:szCs w:val="26"/>
                <w:rtl/>
                <w:lang w:bidi="fa-IR"/>
              </w:rPr>
              <w:t xml:space="preserve">معرفینامه و گواهی انجام </w:t>
            </w:r>
            <w:r>
              <w:rPr>
                <w:rFonts w:hint="cs"/>
                <w:sz w:val="26"/>
                <w:szCs w:val="26"/>
                <w:rtl/>
                <w:lang w:bidi="fa-IR"/>
              </w:rPr>
              <w:t>معاینات دانشجویان/</w:t>
            </w:r>
            <w:r w:rsidR="0095114A">
              <w:rPr>
                <w:rFonts w:hint="cs"/>
                <w:sz w:val="26"/>
                <w:szCs w:val="26"/>
                <w:rtl/>
                <w:lang w:bidi="fa-IR"/>
              </w:rPr>
              <w:t xml:space="preserve"> </w:t>
            </w:r>
            <w:r>
              <w:rPr>
                <w:rFonts w:hint="cs"/>
                <w:sz w:val="26"/>
                <w:szCs w:val="26"/>
                <w:rtl/>
                <w:lang w:bidi="fa-IR"/>
              </w:rPr>
              <w:t>طلاب به کلیه دانشگاه ها و حوزه های علمیه</w:t>
            </w:r>
          </w:p>
        </w:tc>
        <w:tc>
          <w:tcPr>
            <w:tcW w:w="1340" w:type="dxa"/>
            <w:tcBorders>
              <w:top w:val="double" w:sz="4" w:space="0" w:color="auto"/>
              <w:left w:val="double" w:sz="4" w:space="0" w:color="auto"/>
              <w:bottom w:val="double" w:sz="4" w:space="0" w:color="auto"/>
              <w:right w:val="double" w:sz="4" w:space="0" w:color="auto"/>
            </w:tcBorders>
          </w:tcPr>
          <w:p w14:paraId="073CDA26" w14:textId="03CE4FF2" w:rsidR="00FA62E5" w:rsidRDefault="004E59E3" w:rsidP="00723680">
            <w:pPr>
              <w:jc w:val="center"/>
              <w:rPr>
                <w:sz w:val="22"/>
                <w:szCs w:val="22"/>
                <w:rtl/>
              </w:rPr>
            </w:pPr>
            <w:r>
              <w:rPr>
                <w:rFonts w:hint="cs"/>
                <w:sz w:val="22"/>
                <w:szCs w:val="22"/>
                <w:rtl/>
              </w:rPr>
              <w:t>در اسرع وقت (پیوست صورتجلسه می باشد)</w:t>
            </w:r>
          </w:p>
        </w:tc>
        <w:tc>
          <w:tcPr>
            <w:tcW w:w="2062" w:type="dxa"/>
            <w:tcBorders>
              <w:top w:val="double" w:sz="4" w:space="0" w:color="auto"/>
              <w:left w:val="double" w:sz="4" w:space="0" w:color="auto"/>
              <w:bottom w:val="double" w:sz="4" w:space="0" w:color="auto"/>
              <w:right w:val="double" w:sz="4" w:space="0" w:color="auto"/>
            </w:tcBorders>
          </w:tcPr>
          <w:p w14:paraId="4489A4EB" w14:textId="77777777" w:rsidR="00FA62E5" w:rsidRDefault="00FA62E5" w:rsidP="00EC7B26">
            <w:pPr>
              <w:autoSpaceDE w:val="0"/>
              <w:autoSpaceDN w:val="0"/>
              <w:adjustRightInd w:val="0"/>
              <w:spacing w:after="200" w:line="276" w:lineRule="auto"/>
              <w:contextualSpacing/>
              <w:jc w:val="center"/>
              <w:rPr>
                <w:sz w:val="8"/>
                <w:szCs w:val="20"/>
                <w:rtl/>
              </w:rPr>
            </w:pPr>
            <w:r>
              <w:rPr>
                <w:rFonts w:hint="cs"/>
                <w:sz w:val="8"/>
                <w:szCs w:val="20"/>
                <w:rtl/>
              </w:rPr>
              <w:t>سلامت نوجوانان، جوانان و مدارس معاونت بهداشتی</w:t>
            </w:r>
          </w:p>
        </w:tc>
      </w:tr>
      <w:tr w:rsidR="00DD45D5" w:rsidRPr="006510CA" w14:paraId="45B9C73C" w14:textId="77777777" w:rsidTr="0071109B">
        <w:trPr>
          <w:trHeight w:val="232"/>
        </w:trPr>
        <w:tc>
          <w:tcPr>
            <w:tcW w:w="540" w:type="dxa"/>
            <w:tcBorders>
              <w:top w:val="double" w:sz="4" w:space="0" w:color="auto"/>
              <w:left w:val="double" w:sz="4" w:space="0" w:color="auto"/>
              <w:bottom w:val="double" w:sz="4" w:space="0" w:color="auto"/>
              <w:right w:val="double" w:sz="4" w:space="0" w:color="auto"/>
            </w:tcBorders>
            <w:shd w:val="clear" w:color="auto" w:fill="auto"/>
          </w:tcPr>
          <w:p w14:paraId="32DD8358" w14:textId="256B695F" w:rsidR="00DD45D5" w:rsidRPr="00CB2452" w:rsidRDefault="00DD45D5" w:rsidP="00DD45D5">
            <w:pPr>
              <w:jc w:val="center"/>
              <w:rPr>
                <w:sz w:val="10"/>
                <w:szCs w:val="22"/>
                <w:rtl/>
              </w:rPr>
            </w:pPr>
            <w:r>
              <w:rPr>
                <w:rFonts w:hint="cs"/>
                <w:sz w:val="10"/>
                <w:szCs w:val="22"/>
                <w:rtl/>
              </w:rPr>
              <w:t>2</w:t>
            </w:r>
          </w:p>
        </w:tc>
        <w:tc>
          <w:tcPr>
            <w:tcW w:w="7623" w:type="dxa"/>
            <w:gridSpan w:val="7"/>
            <w:tcBorders>
              <w:top w:val="double" w:sz="4" w:space="0" w:color="auto"/>
              <w:left w:val="double" w:sz="4" w:space="0" w:color="auto"/>
              <w:bottom w:val="double" w:sz="4" w:space="0" w:color="auto"/>
              <w:right w:val="double" w:sz="4" w:space="0" w:color="auto"/>
            </w:tcBorders>
          </w:tcPr>
          <w:p w14:paraId="7704878E" w14:textId="006929F6" w:rsidR="00DD45D5" w:rsidRPr="00CB2452" w:rsidRDefault="00DD45D5" w:rsidP="00C57A8C">
            <w:pPr>
              <w:jc w:val="both"/>
              <w:rPr>
                <w:rFonts w:asciiTheme="minorHAnsi" w:hAnsiTheme="minorHAnsi"/>
                <w:sz w:val="26"/>
                <w:szCs w:val="26"/>
                <w:rtl/>
                <w:lang w:bidi="fa-IR"/>
              </w:rPr>
            </w:pPr>
            <w:r w:rsidRPr="00ED0288">
              <w:rPr>
                <w:rFonts w:asciiTheme="minorHAnsi" w:hAnsiTheme="minorHAnsi" w:hint="cs"/>
                <w:sz w:val="26"/>
                <w:szCs w:val="26"/>
                <w:rtl/>
                <w:lang w:bidi="fa-IR"/>
              </w:rPr>
              <w:t xml:space="preserve">بارگذاری فرم </w:t>
            </w:r>
            <w:r>
              <w:rPr>
                <w:rFonts w:hint="cs"/>
                <w:sz w:val="26"/>
                <w:szCs w:val="26"/>
                <w:rtl/>
                <w:lang w:bidi="fa-IR"/>
              </w:rPr>
              <w:t xml:space="preserve"> معرفینامه و گواهی انجام </w:t>
            </w:r>
            <w:r w:rsidRPr="00ED0288">
              <w:rPr>
                <w:rFonts w:asciiTheme="minorHAnsi" w:hAnsiTheme="minorHAnsi" w:hint="cs"/>
                <w:sz w:val="26"/>
                <w:szCs w:val="26"/>
                <w:rtl/>
                <w:lang w:bidi="fa-IR"/>
              </w:rPr>
              <w:t>معاینات دانشجویان</w:t>
            </w:r>
            <w:r>
              <w:rPr>
                <w:rFonts w:asciiTheme="minorHAnsi" w:hAnsiTheme="minorHAnsi" w:hint="cs"/>
                <w:sz w:val="26"/>
                <w:szCs w:val="26"/>
                <w:rtl/>
                <w:lang w:bidi="fa-IR"/>
              </w:rPr>
              <w:t xml:space="preserve"> (پیوست) </w:t>
            </w:r>
            <w:r w:rsidRPr="00ED0288">
              <w:rPr>
                <w:rFonts w:asciiTheme="minorHAnsi" w:hAnsiTheme="minorHAnsi" w:hint="cs"/>
                <w:sz w:val="26"/>
                <w:szCs w:val="26"/>
                <w:rtl/>
                <w:lang w:bidi="fa-IR"/>
              </w:rPr>
              <w:t xml:space="preserve">در مدارک ثبت نام الکترونیک دانشجویان جدید الورود </w:t>
            </w:r>
            <w:r>
              <w:rPr>
                <w:rFonts w:asciiTheme="minorHAnsi" w:hAnsiTheme="minorHAnsi" w:hint="cs"/>
                <w:sz w:val="26"/>
                <w:szCs w:val="26"/>
                <w:rtl/>
                <w:lang w:bidi="fa-IR"/>
              </w:rPr>
              <w:t>به نحوی که دانشجویان پس از پرینت فرم به نزدیکترین مرکز / پایگاه سلامت محل سکونت مراجعه نموده و پس از دریافت خدمات پزشکی و غیرپزشکی طبق بسته خدمات سلامت جوانان (18 تا 30 سال) وزارت بهداشت</w:t>
            </w:r>
            <w:r w:rsidR="0073338B">
              <w:rPr>
                <w:rFonts w:asciiTheme="minorHAnsi" w:hAnsiTheme="minorHAnsi" w:hint="cs"/>
                <w:sz w:val="26"/>
                <w:szCs w:val="26"/>
                <w:rtl/>
                <w:lang w:bidi="fa-IR"/>
              </w:rPr>
              <w:t>،</w:t>
            </w:r>
            <w:r>
              <w:rPr>
                <w:rFonts w:asciiTheme="minorHAnsi" w:hAnsiTheme="minorHAnsi" w:hint="cs"/>
                <w:sz w:val="26"/>
                <w:szCs w:val="26"/>
                <w:rtl/>
                <w:lang w:bidi="fa-IR"/>
              </w:rPr>
              <w:t xml:space="preserve"> اسکن فرم تکمیل شده را در قالب مدارک ثبت نام الکترونیک بارگذاری نماید </w:t>
            </w:r>
            <w:r w:rsidR="0073338B">
              <w:rPr>
                <w:rFonts w:asciiTheme="minorHAnsi" w:hAnsiTheme="minorHAnsi" w:hint="cs"/>
                <w:sz w:val="26"/>
                <w:szCs w:val="26"/>
                <w:rtl/>
                <w:lang w:bidi="fa-IR"/>
              </w:rPr>
              <w:t>و اصل فرم را هنگام تحویل مدارک ثبت نام به دانشگاه ارائه نمایند.</w:t>
            </w:r>
            <w:r w:rsidR="00811B48">
              <w:rPr>
                <w:rFonts w:asciiTheme="minorHAnsi" w:hAnsiTheme="minorHAnsi" w:hint="cs"/>
                <w:sz w:val="26"/>
                <w:szCs w:val="26"/>
                <w:rtl/>
                <w:lang w:bidi="fa-IR"/>
              </w:rPr>
              <w:t xml:space="preserve"> </w:t>
            </w:r>
            <w:r w:rsidR="00F30DED">
              <w:rPr>
                <w:rFonts w:asciiTheme="minorHAnsi" w:hAnsiTheme="minorHAnsi" w:hint="cs"/>
                <w:sz w:val="26"/>
                <w:szCs w:val="26"/>
                <w:rtl/>
                <w:lang w:bidi="fa-IR"/>
              </w:rPr>
              <w:t xml:space="preserve">(علاوه بر ارائه خدمات و معاینات توسط دانشگاه مربوطه ) </w:t>
            </w:r>
            <w:r>
              <w:rPr>
                <w:rFonts w:asciiTheme="minorHAnsi" w:hAnsiTheme="minorHAnsi" w:hint="cs"/>
                <w:sz w:val="26"/>
                <w:szCs w:val="26"/>
                <w:rtl/>
                <w:lang w:bidi="fa-IR"/>
              </w:rPr>
              <w:t xml:space="preserve">( </w:t>
            </w:r>
            <w:r w:rsidR="003564E8">
              <w:rPr>
                <w:rFonts w:asciiTheme="minorHAnsi" w:hAnsiTheme="minorHAnsi" w:hint="cs"/>
                <w:sz w:val="26"/>
                <w:szCs w:val="26"/>
                <w:rtl/>
                <w:lang w:bidi="fa-IR"/>
              </w:rPr>
              <w:t>براساس</w:t>
            </w:r>
            <w:r w:rsidR="00F30DED">
              <w:rPr>
                <w:rFonts w:asciiTheme="minorHAnsi" w:hAnsiTheme="minorHAnsi" w:hint="cs"/>
                <w:sz w:val="26"/>
                <w:szCs w:val="26"/>
                <w:rtl/>
                <w:lang w:bidi="fa-IR"/>
              </w:rPr>
              <w:t xml:space="preserve"> </w:t>
            </w:r>
            <w:r w:rsidR="007D64F8">
              <w:rPr>
                <w:rFonts w:asciiTheme="minorHAnsi" w:hAnsiTheme="minorHAnsi" w:hint="cs"/>
                <w:sz w:val="26"/>
                <w:szCs w:val="26"/>
                <w:rtl/>
                <w:lang w:bidi="fa-IR"/>
              </w:rPr>
              <w:t xml:space="preserve">بند1 جدول پیوست </w:t>
            </w:r>
            <w:r w:rsidR="00F30DED">
              <w:rPr>
                <w:rFonts w:asciiTheme="minorHAnsi" w:hAnsiTheme="minorHAnsi" w:hint="cs"/>
                <w:sz w:val="26"/>
                <w:szCs w:val="26"/>
                <w:rtl/>
                <w:lang w:bidi="fa-IR"/>
              </w:rPr>
              <w:t xml:space="preserve">بند 2 </w:t>
            </w:r>
            <w:r>
              <w:rPr>
                <w:rFonts w:asciiTheme="minorHAnsi" w:hAnsiTheme="minorHAnsi" w:hint="cs"/>
                <w:sz w:val="26"/>
                <w:szCs w:val="26"/>
                <w:rtl/>
                <w:lang w:bidi="fa-IR"/>
              </w:rPr>
              <w:t xml:space="preserve">مصوبات صورت جلسه </w:t>
            </w:r>
            <w:r>
              <w:rPr>
                <w:rFonts w:asciiTheme="minorHAnsi" w:hAnsiTheme="minorHAnsi" w:hint="cs"/>
                <w:sz w:val="26"/>
                <w:szCs w:val="26"/>
                <w:rtl/>
                <w:lang w:bidi="fa-IR"/>
              </w:rPr>
              <w:lastRenderedPageBreak/>
              <w:t>پیوست مربوط به</w:t>
            </w:r>
            <w:r w:rsidR="000B5922">
              <w:rPr>
                <w:rFonts w:asciiTheme="minorHAnsi" w:hAnsiTheme="minorHAnsi" w:hint="cs"/>
                <w:sz w:val="26"/>
                <w:szCs w:val="26"/>
                <w:rtl/>
                <w:lang w:bidi="fa-IR"/>
              </w:rPr>
              <w:t xml:space="preserve"> «</w:t>
            </w:r>
            <w:r>
              <w:rPr>
                <w:rFonts w:asciiTheme="minorHAnsi" w:hAnsiTheme="minorHAnsi" w:hint="cs"/>
                <w:sz w:val="26"/>
                <w:szCs w:val="26"/>
                <w:rtl/>
                <w:lang w:bidi="fa-IR"/>
              </w:rPr>
              <w:t>گروه کاری سلامت، رفاه و امنیت غذایی استانداری» )</w:t>
            </w:r>
          </w:p>
        </w:tc>
        <w:tc>
          <w:tcPr>
            <w:tcW w:w="1340" w:type="dxa"/>
            <w:tcBorders>
              <w:top w:val="double" w:sz="4" w:space="0" w:color="auto"/>
              <w:left w:val="double" w:sz="4" w:space="0" w:color="auto"/>
              <w:bottom w:val="double" w:sz="4" w:space="0" w:color="auto"/>
              <w:right w:val="double" w:sz="4" w:space="0" w:color="auto"/>
            </w:tcBorders>
          </w:tcPr>
          <w:p w14:paraId="03D14275" w14:textId="77777777" w:rsidR="00DD45D5" w:rsidRDefault="00DD45D5" w:rsidP="00DD45D5">
            <w:pPr>
              <w:tabs>
                <w:tab w:val="left" w:pos="6150"/>
              </w:tabs>
              <w:jc w:val="center"/>
              <w:rPr>
                <w:sz w:val="22"/>
                <w:szCs w:val="22"/>
                <w:rtl/>
              </w:rPr>
            </w:pPr>
            <w:r>
              <w:rPr>
                <w:rFonts w:hint="cs"/>
                <w:sz w:val="22"/>
                <w:szCs w:val="22"/>
                <w:rtl/>
              </w:rPr>
              <w:lastRenderedPageBreak/>
              <w:t>در اسرع وقت</w:t>
            </w:r>
          </w:p>
          <w:p w14:paraId="0DEF3D53" w14:textId="77777777" w:rsidR="00DD45D5" w:rsidRPr="00CB2452" w:rsidRDefault="00DD45D5" w:rsidP="00DD45D5">
            <w:pPr>
              <w:tabs>
                <w:tab w:val="left" w:pos="6150"/>
              </w:tabs>
              <w:jc w:val="center"/>
              <w:rPr>
                <w:sz w:val="22"/>
                <w:szCs w:val="22"/>
                <w:rtl/>
              </w:rPr>
            </w:pPr>
            <w:r>
              <w:rPr>
                <w:rFonts w:hint="cs"/>
                <w:sz w:val="22"/>
                <w:szCs w:val="22"/>
                <w:rtl/>
              </w:rPr>
              <w:t>( قبل از شروع ثبت نام الکترونیک دانشجویان)</w:t>
            </w:r>
          </w:p>
        </w:tc>
        <w:tc>
          <w:tcPr>
            <w:tcW w:w="2062" w:type="dxa"/>
            <w:tcBorders>
              <w:top w:val="double" w:sz="4" w:space="0" w:color="auto"/>
              <w:left w:val="double" w:sz="4" w:space="0" w:color="auto"/>
              <w:bottom w:val="double" w:sz="4" w:space="0" w:color="auto"/>
              <w:right w:val="double" w:sz="4" w:space="0" w:color="auto"/>
            </w:tcBorders>
          </w:tcPr>
          <w:p w14:paraId="2E10632F" w14:textId="5008A682" w:rsidR="00DD45D5" w:rsidRPr="00CB2452" w:rsidRDefault="00DD45D5" w:rsidP="00DD45D5">
            <w:pPr>
              <w:autoSpaceDE w:val="0"/>
              <w:autoSpaceDN w:val="0"/>
              <w:adjustRightInd w:val="0"/>
              <w:spacing w:after="200" w:line="276" w:lineRule="auto"/>
              <w:contextualSpacing/>
              <w:jc w:val="center"/>
              <w:rPr>
                <w:sz w:val="8"/>
                <w:szCs w:val="20"/>
                <w:rtl/>
              </w:rPr>
            </w:pPr>
            <w:r>
              <w:rPr>
                <w:rFonts w:hint="cs"/>
                <w:sz w:val="8"/>
                <w:szCs w:val="20"/>
                <w:rtl/>
              </w:rPr>
              <w:t>کلیه دانشگاه ها</w:t>
            </w:r>
            <w:r w:rsidR="00A96E32">
              <w:rPr>
                <w:rFonts w:hint="cs"/>
                <w:sz w:val="8"/>
                <w:szCs w:val="20"/>
                <w:rtl/>
              </w:rPr>
              <w:t xml:space="preserve"> </w:t>
            </w:r>
            <w:r w:rsidR="00A96E32">
              <w:rPr>
                <w:rFonts w:ascii="Arial" w:hAnsi="Arial" w:cs="Arial" w:hint="cs"/>
                <w:sz w:val="8"/>
                <w:szCs w:val="20"/>
                <w:rtl/>
              </w:rPr>
              <w:t>–</w:t>
            </w:r>
            <w:r w:rsidR="00A96E32">
              <w:rPr>
                <w:rFonts w:hint="cs"/>
                <w:sz w:val="8"/>
                <w:szCs w:val="20"/>
                <w:rtl/>
              </w:rPr>
              <w:t xml:space="preserve"> حوزه های علمیه</w:t>
            </w:r>
          </w:p>
        </w:tc>
      </w:tr>
      <w:tr w:rsidR="00DD45D5" w:rsidRPr="006510CA" w14:paraId="402ABAC2" w14:textId="77777777" w:rsidTr="0071109B">
        <w:trPr>
          <w:trHeight w:val="862"/>
        </w:trPr>
        <w:tc>
          <w:tcPr>
            <w:tcW w:w="540" w:type="dxa"/>
            <w:tcBorders>
              <w:top w:val="double" w:sz="4" w:space="0" w:color="auto"/>
              <w:left w:val="double" w:sz="4" w:space="0" w:color="auto"/>
              <w:bottom w:val="double" w:sz="4" w:space="0" w:color="auto"/>
              <w:right w:val="double" w:sz="4" w:space="0" w:color="auto"/>
            </w:tcBorders>
            <w:shd w:val="clear" w:color="auto" w:fill="auto"/>
          </w:tcPr>
          <w:p w14:paraId="24B6282C" w14:textId="77777777" w:rsidR="00DD45D5" w:rsidRPr="00CB2452" w:rsidRDefault="00DD45D5" w:rsidP="00DD45D5">
            <w:pPr>
              <w:jc w:val="center"/>
              <w:rPr>
                <w:sz w:val="10"/>
                <w:szCs w:val="22"/>
                <w:rtl/>
              </w:rPr>
            </w:pPr>
            <w:r w:rsidRPr="00CB2452">
              <w:rPr>
                <w:rFonts w:hint="cs"/>
                <w:sz w:val="10"/>
                <w:szCs w:val="22"/>
                <w:rtl/>
              </w:rPr>
              <w:t>3</w:t>
            </w:r>
          </w:p>
          <w:p w14:paraId="031D1561" w14:textId="633001C7" w:rsidR="00DD45D5" w:rsidRPr="00CB2452" w:rsidRDefault="00DD45D5" w:rsidP="00DD45D5">
            <w:pPr>
              <w:jc w:val="center"/>
              <w:rPr>
                <w:sz w:val="10"/>
                <w:szCs w:val="22"/>
                <w:rtl/>
              </w:rPr>
            </w:pPr>
          </w:p>
        </w:tc>
        <w:tc>
          <w:tcPr>
            <w:tcW w:w="7623" w:type="dxa"/>
            <w:gridSpan w:val="7"/>
            <w:tcBorders>
              <w:top w:val="double" w:sz="4" w:space="0" w:color="auto"/>
              <w:left w:val="double" w:sz="4" w:space="0" w:color="auto"/>
              <w:bottom w:val="double" w:sz="4" w:space="0" w:color="auto"/>
              <w:right w:val="double" w:sz="4" w:space="0" w:color="auto"/>
            </w:tcBorders>
          </w:tcPr>
          <w:p w14:paraId="0DC9CFC8" w14:textId="021723A2" w:rsidR="00DD45D5" w:rsidRPr="00EE4691" w:rsidRDefault="00BA3299" w:rsidP="00BA3299">
            <w:pPr>
              <w:jc w:val="both"/>
              <w:rPr>
                <w:rFonts w:asciiTheme="minorHAnsi" w:hAnsiTheme="minorHAnsi"/>
                <w:sz w:val="26"/>
                <w:szCs w:val="26"/>
                <w:rtl/>
                <w:lang w:bidi="fa-IR"/>
              </w:rPr>
            </w:pPr>
            <w:r w:rsidRPr="00BA3299">
              <w:rPr>
                <w:rFonts w:asciiTheme="minorHAnsi" w:hAnsiTheme="minorHAnsi" w:hint="cs"/>
                <w:sz w:val="26"/>
                <w:szCs w:val="26"/>
                <w:rtl/>
                <w:lang w:bidi="fa-IR"/>
              </w:rPr>
              <w:t xml:space="preserve">ارجاع دانشجویان </w:t>
            </w:r>
            <w:r>
              <w:rPr>
                <w:rFonts w:asciiTheme="minorHAnsi" w:hAnsiTheme="minorHAnsi" w:hint="cs"/>
                <w:sz w:val="26"/>
                <w:szCs w:val="26"/>
                <w:rtl/>
                <w:lang w:bidi="fa-IR"/>
              </w:rPr>
              <w:t xml:space="preserve">/ طلاب جوان </w:t>
            </w:r>
            <w:r w:rsidRPr="00BA3299">
              <w:rPr>
                <w:rFonts w:asciiTheme="minorHAnsi" w:hAnsiTheme="minorHAnsi" w:hint="cs"/>
                <w:sz w:val="26"/>
                <w:szCs w:val="26"/>
                <w:rtl/>
                <w:lang w:bidi="fa-IR"/>
              </w:rPr>
              <w:t xml:space="preserve">هر سه سال یکبار به واحد های بهداشتی محل سکونت جهت انجام مراقبت های </w:t>
            </w:r>
            <w:r>
              <w:rPr>
                <w:rFonts w:asciiTheme="minorHAnsi" w:hAnsiTheme="minorHAnsi" w:hint="cs"/>
                <w:sz w:val="26"/>
                <w:szCs w:val="26"/>
                <w:rtl/>
                <w:lang w:bidi="fa-IR"/>
              </w:rPr>
              <w:t>پزشکی و غیر پزشکی</w:t>
            </w:r>
            <w:r w:rsidRPr="00BA3299">
              <w:rPr>
                <w:rFonts w:asciiTheme="minorHAnsi" w:hAnsiTheme="minorHAnsi" w:hint="cs"/>
                <w:sz w:val="26"/>
                <w:szCs w:val="26"/>
                <w:rtl/>
                <w:lang w:bidi="fa-IR"/>
              </w:rPr>
              <w:t xml:space="preserve"> مطابق بسته خدمتی گروه سنی جوان </w:t>
            </w:r>
            <w:r>
              <w:rPr>
                <w:rFonts w:asciiTheme="minorHAnsi" w:hAnsiTheme="minorHAnsi" w:hint="cs"/>
                <w:sz w:val="26"/>
                <w:szCs w:val="26"/>
                <w:rtl/>
                <w:lang w:bidi="fa-IR"/>
              </w:rPr>
              <w:t>( براساس بند1 جدول پیوست بند 2 مصوبات صورت جلسه پیوست مربوط به «گروه کاری سلامت، رفاه و امنیت غذایی استانداری» )</w:t>
            </w:r>
          </w:p>
        </w:tc>
        <w:tc>
          <w:tcPr>
            <w:tcW w:w="1340" w:type="dxa"/>
            <w:tcBorders>
              <w:top w:val="double" w:sz="4" w:space="0" w:color="auto"/>
              <w:left w:val="double" w:sz="4" w:space="0" w:color="auto"/>
              <w:bottom w:val="double" w:sz="4" w:space="0" w:color="auto"/>
              <w:right w:val="double" w:sz="4" w:space="0" w:color="auto"/>
            </w:tcBorders>
          </w:tcPr>
          <w:p w14:paraId="1234DF36" w14:textId="77777777" w:rsidR="00DD45D5" w:rsidRPr="00CB2452" w:rsidRDefault="00DD45D5" w:rsidP="00DD45D5">
            <w:pPr>
              <w:tabs>
                <w:tab w:val="left" w:pos="6150"/>
              </w:tabs>
              <w:jc w:val="center"/>
              <w:rPr>
                <w:sz w:val="22"/>
                <w:szCs w:val="22"/>
                <w:rtl/>
                <w:lang w:bidi="fa-IR"/>
              </w:rPr>
            </w:pPr>
            <w:r>
              <w:rPr>
                <w:rFonts w:hint="cs"/>
                <w:sz w:val="22"/>
                <w:szCs w:val="22"/>
                <w:rtl/>
                <w:lang w:bidi="fa-IR"/>
              </w:rPr>
              <w:t>در طول سال</w:t>
            </w:r>
          </w:p>
        </w:tc>
        <w:tc>
          <w:tcPr>
            <w:tcW w:w="2062" w:type="dxa"/>
            <w:tcBorders>
              <w:top w:val="double" w:sz="4" w:space="0" w:color="auto"/>
              <w:left w:val="double" w:sz="4" w:space="0" w:color="auto"/>
              <w:bottom w:val="double" w:sz="4" w:space="0" w:color="auto"/>
              <w:right w:val="double" w:sz="4" w:space="0" w:color="auto"/>
            </w:tcBorders>
          </w:tcPr>
          <w:p w14:paraId="1163E3E6" w14:textId="77777777" w:rsidR="00DD45D5" w:rsidRPr="00CB2452" w:rsidRDefault="00DD45D5" w:rsidP="00DD45D5">
            <w:pPr>
              <w:jc w:val="center"/>
              <w:rPr>
                <w:sz w:val="8"/>
                <w:szCs w:val="20"/>
                <w:rtl/>
              </w:rPr>
            </w:pPr>
            <w:r>
              <w:rPr>
                <w:rFonts w:hint="cs"/>
                <w:sz w:val="8"/>
                <w:szCs w:val="20"/>
                <w:rtl/>
              </w:rPr>
              <w:t>کلیه دانشگاه ها - حوزه های علمیه</w:t>
            </w:r>
          </w:p>
        </w:tc>
      </w:tr>
      <w:tr w:rsidR="003F6C0C" w:rsidRPr="006510CA" w14:paraId="037D91B4" w14:textId="77777777" w:rsidTr="0071109B">
        <w:trPr>
          <w:trHeight w:val="862"/>
        </w:trPr>
        <w:tc>
          <w:tcPr>
            <w:tcW w:w="540" w:type="dxa"/>
            <w:tcBorders>
              <w:top w:val="double" w:sz="4" w:space="0" w:color="auto"/>
              <w:left w:val="double" w:sz="4" w:space="0" w:color="auto"/>
              <w:bottom w:val="double" w:sz="4" w:space="0" w:color="auto"/>
              <w:right w:val="double" w:sz="4" w:space="0" w:color="auto"/>
            </w:tcBorders>
            <w:shd w:val="clear" w:color="auto" w:fill="auto"/>
          </w:tcPr>
          <w:p w14:paraId="6EE04AB1" w14:textId="034B500E" w:rsidR="003F6C0C" w:rsidRDefault="003F6C0C" w:rsidP="00DD45D5">
            <w:pPr>
              <w:jc w:val="center"/>
              <w:rPr>
                <w:sz w:val="10"/>
                <w:szCs w:val="22"/>
                <w:rtl/>
              </w:rPr>
            </w:pPr>
            <w:r>
              <w:rPr>
                <w:rFonts w:hint="cs"/>
                <w:sz w:val="10"/>
                <w:szCs w:val="22"/>
                <w:rtl/>
              </w:rPr>
              <w:t>4</w:t>
            </w:r>
          </w:p>
        </w:tc>
        <w:tc>
          <w:tcPr>
            <w:tcW w:w="7623" w:type="dxa"/>
            <w:gridSpan w:val="7"/>
            <w:tcBorders>
              <w:top w:val="double" w:sz="4" w:space="0" w:color="auto"/>
              <w:left w:val="double" w:sz="4" w:space="0" w:color="auto"/>
              <w:bottom w:val="double" w:sz="4" w:space="0" w:color="auto"/>
              <w:right w:val="double" w:sz="4" w:space="0" w:color="auto"/>
            </w:tcBorders>
          </w:tcPr>
          <w:p w14:paraId="2D9E686E" w14:textId="71C7D716" w:rsidR="003F6C0C" w:rsidRDefault="00BA3299" w:rsidP="00BA3299">
            <w:pPr>
              <w:jc w:val="both"/>
              <w:rPr>
                <w:rFonts w:asciiTheme="minorHAnsi" w:hAnsiTheme="minorHAnsi"/>
                <w:sz w:val="26"/>
                <w:szCs w:val="26"/>
                <w:rtl/>
              </w:rPr>
            </w:pPr>
            <w:r>
              <w:rPr>
                <w:rFonts w:asciiTheme="minorHAnsi" w:hAnsiTheme="minorHAnsi" w:hint="cs"/>
                <w:sz w:val="26"/>
                <w:szCs w:val="26"/>
                <w:rtl/>
                <w:lang w:bidi="fa-IR"/>
              </w:rPr>
              <w:t xml:space="preserve">درنظر گرفتن فرم معرفی نامه و گواهی انجام معاینات دانشجویان در مدارک فراغت از تحصیل دانشجویان/ </w:t>
            </w:r>
            <w:r w:rsidRPr="00BA3299">
              <w:rPr>
                <w:rFonts w:asciiTheme="minorHAnsi" w:hAnsiTheme="minorHAnsi" w:hint="cs"/>
                <w:sz w:val="26"/>
                <w:szCs w:val="26"/>
                <w:rtl/>
                <w:lang w:bidi="fa-IR"/>
              </w:rPr>
              <w:t xml:space="preserve">اعطای امتیازات تشویقی </w:t>
            </w:r>
            <w:r>
              <w:rPr>
                <w:rFonts w:asciiTheme="minorHAnsi" w:hAnsiTheme="minorHAnsi" w:hint="cs"/>
                <w:sz w:val="26"/>
                <w:szCs w:val="26"/>
                <w:rtl/>
                <w:lang w:bidi="fa-IR"/>
              </w:rPr>
              <w:t xml:space="preserve">به دانشجویانی که مراقبت های بهداشتی را دریافت نموده اند </w:t>
            </w:r>
            <w:r w:rsidRPr="00BA3299">
              <w:rPr>
                <w:rFonts w:asciiTheme="minorHAnsi" w:hAnsiTheme="minorHAnsi" w:hint="cs"/>
                <w:sz w:val="26"/>
                <w:szCs w:val="26"/>
                <w:rtl/>
                <w:lang w:bidi="fa-IR"/>
              </w:rPr>
              <w:t>مانند در نظر گرفتن بعنوان ساعت کارورزی</w:t>
            </w:r>
            <w:r>
              <w:rPr>
                <w:rFonts w:asciiTheme="minorHAnsi" w:hAnsiTheme="minorHAnsi" w:hint="cs"/>
                <w:sz w:val="26"/>
                <w:szCs w:val="26"/>
                <w:rtl/>
                <w:lang w:bidi="fa-IR"/>
              </w:rPr>
              <w:t xml:space="preserve">، </w:t>
            </w:r>
            <w:r w:rsidRPr="00BA3299">
              <w:rPr>
                <w:rFonts w:asciiTheme="minorHAnsi" w:hAnsiTheme="minorHAnsi" w:hint="cs"/>
                <w:b/>
                <w:bCs/>
                <w:sz w:val="26"/>
                <w:szCs w:val="26"/>
                <w:rtl/>
                <w:lang w:bidi="fa-IR"/>
              </w:rPr>
              <w:t xml:space="preserve"> </w:t>
            </w:r>
            <w:r>
              <w:rPr>
                <w:rFonts w:asciiTheme="minorHAnsi" w:hAnsiTheme="minorHAnsi" w:hint="cs"/>
                <w:sz w:val="26"/>
                <w:szCs w:val="26"/>
                <w:rtl/>
              </w:rPr>
              <w:t xml:space="preserve">به منظور تسهیل در اجرای بند 3 صورت جلسه </w:t>
            </w:r>
          </w:p>
        </w:tc>
        <w:tc>
          <w:tcPr>
            <w:tcW w:w="1340" w:type="dxa"/>
            <w:tcBorders>
              <w:top w:val="double" w:sz="4" w:space="0" w:color="auto"/>
              <w:left w:val="double" w:sz="4" w:space="0" w:color="auto"/>
              <w:bottom w:val="double" w:sz="4" w:space="0" w:color="auto"/>
              <w:right w:val="double" w:sz="4" w:space="0" w:color="auto"/>
            </w:tcBorders>
          </w:tcPr>
          <w:p w14:paraId="31190ED1" w14:textId="20D5F2E3" w:rsidR="003F6C0C" w:rsidRDefault="009231B4" w:rsidP="00DD45D5">
            <w:pPr>
              <w:tabs>
                <w:tab w:val="left" w:pos="6150"/>
              </w:tabs>
              <w:jc w:val="center"/>
              <w:rPr>
                <w:sz w:val="22"/>
                <w:szCs w:val="22"/>
                <w:rtl/>
                <w:lang w:bidi="fa-IR"/>
              </w:rPr>
            </w:pPr>
            <w:r>
              <w:rPr>
                <w:rFonts w:hint="cs"/>
                <w:sz w:val="22"/>
                <w:szCs w:val="22"/>
                <w:rtl/>
                <w:lang w:bidi="fa-IR"/>
              </w:rPr>
              <w:t>در اسرع وقت</w:t>
            </w:r>
          </w:p>
        </w:tc>
        <w:tc>
          <w:tcPr>
            <w:tcW w:w="2062" w:type="dxa"/>
            <w:tcBorders>
              <w:top w:val="double" w:sz="4" w:space="0" w:color="auto"/>
              <w:left w:val="double" w:sz="4" w:space="0" w:color="auto"/>
              <w:bottom w:val="double" w:sz="4" w:space="0" w:color="auto"/>
              <w:right w:val="double" w:sz="4" w:space="0" w:color="auto"/>
            </w:tcBorders>
          </w:tcPr>
          <w:p w14:paraId="295A2D03" w14:textId="570E994D" w:rsidR="003F6C0C" w:rsidRDefault="00D20EEF" w:rsidP="00DD45D5">
            <w:pPr>
              <w:jc w:val="center"/>
              <w:rPr>
                <w:sz w:val="8"/>
                <w:szCs w:val="20"/>
                <w:rtl/>
              </w:rPr>
            </w:pPr>
            <w:r>
              <w:rPr>
                <w:rFonts w:hint="cs"/>
                <w:sz w:val="8"/>
                <w:szCs w:val="20"/>
                <w:rtl/>
              </w:rPr>
              <w:t>کلیه دانشگاه ها - حوزه های علمیه</w:t>
            </w:r>
          </w:p>
        </w:tc>
      </w:tr>
      <w:tr w:rsidR="003C1D4C" w:rsidRPr="006510CA" w14:paraId="0F16DEE8" w14:textId="77777777" w:rsidTr="0071109B">
        <w:trPr>
          <w:trHeight w:val="862"/>
        </w:trPr>
        <w:tc>
          <w:tcPr>
            <w:tcW w:w="540" w:type="dxa"/>
            <w:tcBorders>
              <w:top w:val="double" w:sz="4" w:space="0" w:color="auto"/>
              <w:left w:val="double" w:sz="4" w:space="0" w:color="auto"/>
              <w:bottom w:val="double" w:sz="4" w:space="0" w:color="auto"/>
              <w:right w:val="double" w:sz="4" w:space="0" w:color="auto"/>
            </w:tcBorders>
            <w:shd w:val="clear" w:color="auto" w:fill="auto"/>
          </w:tcPr>
          <w:p w14:paraId="10243B3D" w14:textId="62090003" w:rsidR="003C1D4C" w:rsidRDefault="0020598A" w:rsidP="00DD45D5">
            <w:pPr>
              <w:jc w:val="center"/>
              <w:rPr>
                <w:sz w:val="10"/>
                <w:szCs w:val="22"/>
                <w:rtl/>
              </w:rPr>
            </w:pPr>
            <w:r>
              <w:rPr>
                <w:rFonts w:hint="cs"/>
                <w:sz w:val="10"/>
                <w:szCs w:val="22"/>
                <w:rtl/>
              </w:rPr>
              <w:t>5</w:t>
            </w:r>
          </w:p>
        </w:tc>
        <w:tc>
          <w:tcPr>
            <w:tcW w:w="7623" w:type="dxa"/>
            <w:gridSpan w:val="7"/>
            <w:tcBorders>
              <w:top w:val="double" w:sz="4" w:space="0" w:color="auto"/>
              <w:left w:val="double" w:sz="4" w:space="0" w:color="auto"/>
              <w:bottom w:val="double" w:sz="4" w:space="0" w:color="auto"/>
              <w:right w:val="double" w:sz="4" w:space="0" w:color="auto"/>
            </w:tcBorders>
          </w:tcPr>
          <w:p w14:paraId="59014476" w14:textId="079B2A88" w:rsidR="003C1D4C" w:rsidRDefault="003C1D4C" w:rsidP="00C57A8C">
            <w:pPr>
              <w:jc w:val="both"/>
              <w:rPr>
                <w:rFonts w:asciiTheme="minorHAnsi" w:hAnsiTheme="minorHAnsi"/>
                <w:sz w:val="26"/>
                <w:szCs w:val="26"/>
                <w:rtl/>
              </w:rPr>
            </w:pPr>
            <w:r>
              <w:rPr>
                <w:rFonts w:asciiTheme="minorHAnsi" w:hAnsiTheme="minorHAnsi" w:hint="cs"/>
                <w:sz w:val="26"/>
                <w:szCs w:val="26"/>
                <w:rtl/>
              </w:rPr>
              <w:t>پیشنهاد ارجاع دانشجویان رشته های</w:t>
            </w:r>
            <w:r w:rsidR="000C7236">
              <w:rPr>
                <w:rFonts w:asciiTheme="minorHAnsi" w:hAnsiTheme="minorHAnsi" w:hint="cs"/>
                <w:sz w:val="26"/>
                <w:szCs w:val="26"/>
                <w:rtl/>
              </w:rPr>
              <w:t xml:space="preserve"> دارای دوره کارورزی</w:t>
            </w:r>
            <w:r w:rsidR="00F138D5">
              <w:rPr>
                <w:rFonts w:asciiTheme="minorHAnsi" w:hAnsiTheme="minorHAnsi" w:hint="cs"/>
                <w:sz w:val="26"/>
                <w:szCs w:val="26"/>
                <w:rtl/>
              </w:rPr>
              <w:t xml:space="preserve"> </w:t>
            </w:r>
            <w:r>
              <w:rPr>
                <w:rFonts w:asciiTheme="minorHAnsi" w:hAnsiTheme="minorHAnsi" w:hint="cs"/>
                <w:sz w:val="26"/>
                <w:szCs w:val="26"/>
                <w:rtl/>
              </w:rPr>
              <w:t xml:space="preserve">با ارائه فرم معرفی نامه و گواهی انجام معاینات به واحد های بهداشتی جهت  انجام معاینات گروه سنی جوان </w:t>
            </w:r>
            <w:r w:rsidR="009231B4">
              <w:rPr>
                <w:rFonts w:asciiTheme="minorHAnsi" w:hAnsiTheme="minorHAnsi" w:hint="cs"/>
                <w:sz w:val="26"/>
                <w:szCs w:val="26"/>
                <w:rtl/>
              </w:rPr>
              <w:t>قبل از ورود به عرصه کارآموزی</w:t>
            </w:r>
          </w:p>
        </w:tc>
        <w:tc>
          <w:tcPr>
            <w:tcW w:w="1340" w:type="dxa"/>
            <w:tcBorders>
              <w:top w:val="double" w:sz="4" w:space="0" w:color="auto"/>
              <w:left w:val="double" w:sz="4" w:space="0" w:color="auto"/>
              <w:bottom w:val="double" w:sz="4" w:space="0" w:color="auto"/>
              <w:right w:val="double" w:sz="4" w:space="0" w:color="auto"/>
            </w:tcBorders>
          </w:tcPr>
          <w:p w14:paraId="20AC50A4" w14:textId="72F4A1D5" w:rsidR="003C1D4C" w:rsidRDefault="009231B4" w:rsidP="00DD45D5">
            <w:pPr>
              <w:tabs>
                <w:tab w:val="left" w:pos="6150"/>
              </w:tabs>
              <w:jc w:val="center"/>
              <w:rPr>
                <w:sz w:val="22"/>
                <w:szCs w:val="22"/>
                <w:rtl/>
                <w:lang w:bidi="fa-IR"/>
              </w:rPr>
            </w:pPr>
            <w:r>
              <w:rPr>
                <w:rFonts w:hint="cs"/>
                <w:sz w:val="22"/>
                <w:szCs w:val="22"/>
                <w:rtl/>
                <w:lang w:bidi="fa-IR"/>
              </w:rPr>
              <w:t>در اسرع وقت</w:t>
            </w:r>
          </w:p>
        </w:tc>
        <w:tc>
          <w:tcPr>
            <w:tcW w:w="2062" w:type="dxa"/>
            <w:tcBorders>
              <w:top w:val="double" w:sz="4" w:space="0" w:color="auto"/>
              <w:left w:val="double" w:sz="4" w:space="0" w:color="auto"/>
              <w:bottom w:val="double" w:sz="4" w:space="0" w:color="auto"/>
              <w:right w:val="double" w:sz="4" w:space="0" w:color="auto"/>
            </w:tcBorders>
          </w:tcPr>
          <w:p w14:paraId="0D9E5B07" w14:textId="76046A52" w:rsidR="003C1D4C" w:rsidRDefault="00132D38" w:rsidP="00DD45D5">
            <w:pPr>
              <w:jc w:val="center"/>
              <w:rPr>
                <w:sz w:val="8"/>
                <w:szCs w:val="20"/>
                <w:rtl/>
              </w:rPr>
            </w:pPr>
            <w:r>
              <w:rPr>
                <w:rFonts w:hint="cs"/>
                <w:sz w:val="8"/>
                <w:szCs w:val="20"/>
                <w:rtl/>
              </w:rPr>
              <w:t xml:space="preserve">دانشگاه </w:t>
            </w:r>
            <w:r w:rsidR="00CA74B0">
              <w:rPr>
                <w:rFonts w:hint="cs"/>
                <w:sz w:val="8"/>
                <w:szCs w:val="20"/>
                <w:rtl/>
              </w:rPr>
              <w:t>ها</w:t>
            </w:r>
          </w:p>
        </w:tc>
      </w:tr>
      <w:tr w:rsidR="00DD45D5" w:rsidRPr="006510CA" w14:paraId="1114158A" w14:textId="77777777" w:rsidTr="0071109B">
        <w:trPr>
          <w:trHeight w:val="862"/>
        </w:trPr>
        <w:tc>
          <w:tcPr>
            <w:tcW w:w="540" w:type="dxa"/>
            <w:tcBorders>
              <w:top w:val="double" w:sz="4" w:space="0" w:color="auto"/>
              <w:left w:val="double" w:sz="4" w:space="0" w:color="auto"/>
              <w:bottom w:val="double" w:sz="4" w:space="0" w:color="auto"/>
              <w:right w:val="double" w:sz="4" w:space="0" w:color="auto"/>
            </w:tcBorders>
            <w:shd w:val="clear" w:color="auto" w:fill="auto"/>
          </w:tcPr>
          <w:p w14:paraId="424B73E7" w14:textId="07AB8922" w:rsidR="00DD45D5" w:rsidRDefault="0020598A" w:rsidP="00DD45D5">
            <w:pPr>
              <w:jc w:val="center"/>
              <w:rPr>
                <w:sz w:val="10"/>
                <w:szCs w:val="22"/>
                <w:rtl/>
              </w:rPr>
            </w:pPr>
            <w:r>
              <w:rPr>
                <w:rFonts w:hint="cs"/>
                <w:sz w:val="10"/>
                <w:szCs w:val="22"/>
                <w:rtl/>
              </w:rPr>
              <w:t>6</w:t>
            </w:r>
          </w:p>
        </w:tc>
        <w:tc>
          <w:tcPr>
            <w:tcW w:w="7623" w:type="dxa"/>
            <w:gridSpan w:val="7"/>
            <w:tcBorders>
              <w:top w:val="double" w:sz="4" w:space="0" w:color="auto"/>
              <w:left w:val="double" w:sz="4" w:space="0" w:color="auto"/>
              <w:bottom w:val="double" w:sz="4" w:space="0" w:color="auto"/>
              <w:right w:val="double" w:sz="4" w:space="0" w:color="auto"/>
            </w:tcBorders>
          </w:tcPr>
          <w:p w14:paraId="63AA2D12" w14:textId="202AF2FC" w:rsidR="00DD45D5" w:rsidRDefault="00DD45D5" w:rsidP="00C57A8C">
            <w:pPr>
              <w:jc w:val="both"/>
              <w:rPr>
                <w:rFonts w:asciiTheme="minorHAnsi" w:hAnsiTheme="minorHAnsi"/>
                <w:sz w:val="26"/>
                <w:szCs w:val="26"/>
                <w:rtl/>
              </w:rPr>
            </w:pPr>
            <w:r>
              <w:rPr>
                <w:rFonts w:asciiTheme="minorHAnsi" w:hAnsiTheme="minorHAnsi" w:hint="cs"/>
                <w:sz w:val="26"/>
                <w:szCs w:val="26"/>
                <w:rtl/>
              </w:rPr>
              <w:t>اطاع رسانی به دانشجویان</w:t>
            </w:r>
            <w:r w:rsidR="00A620B4">
              <w:rPr>
                <w:rFonts w:asciiTheme="minorHAnsi" w:hAnsiTheme="minorHAnsi" w:hint="cs"/>
                <w:sz w:val="26"/>
                <w:szCs w:val="26"/>
                <w:rtl/>
              </w:rPr>
              <w:t>/طلاب جوان</w:t>
            </w:r>
            <w:r>
              <w:rPr>
                <w:rFonts w:asciiTheme="minorHAnsi" w:hAnsiTheme="minorHAnsi" w:hint="cs"/>
                <w:sz w:val="26"/>
                <w:szCs w:val="26"/>
                <w:rtl/>
              </w:rPr>
              <w:t xml:space="preserve"> درخصوص </w:t>
            </w:r>
            <w:r w:rsidR="00A00329">
              <w:rPr>
                <w:rFonts w:asciiTheme="minorHAnsi" w:hAnsiTheme="minorHAnsi" w:hint="cs"/>
                <w:sz w:val="26"/>
                <w:szCs w:val="26"/>
                <w:rtl/>
              </w:rPr>
              <w:t xml:space="preserve">لزوم </w:t>
            </w:r>
            <w:r>
              <w:rPr>
                <w:rFonts w:asciiTheme="minorHAnsi" w:hAnsiTheme="minorHAnsi" w:hint="cs"/>
                <w:sz w:val="26"/>
                <w:szCs w:val="26"/>
                <w:rtl/>
              </w:rPr>
              <w:t xml:space="preserve">مراجعه به مراکز / پایگاه سلامت شهرستان محل سکونت جهت انجام معاینات پزشکی و غیرپزشکی جوانان در قالب بسته خدمات سلامت جوانان </w:t>
            </w:r>
            <w:r w:rsidR="00153760">
              <w:rPr>
                <w:rFonts w:asciiTheme="minorHAnsi" w:hAnsiTheme="minorHAnsi" w:hint="cs"/>
                <w:sz w:val="26"/>
                <w:szCs w:val="26"/>
                <w:rtl/>
              </w:rPr>
              <w:t>از طریق سایت دانشگاه ها و...</w:t>
            </w:r>
          </w:p>
        </w:tc>
        <w:tc>
          <w:tcPr>
            <w:tcW w:w="1340" w:type="dxa"/>
            <w:tcBorders>
              <w:top w:val="double" w:sz="4" w:space="0" w:color="auto"/>
              <w:left w:val="double" w:sz="4" w:space="0" w:color="auto"/>
              <w:bottom w:val="double" w:sz="4" w:space="0" w:color="auto"/>
              <w:right w:val="double" w:sz="4" w:space="0" w:color="auto"/>
            </w:tcBorders>
          </w:tcPr>
          <w:p w14:paraId="129008AC" w14:textId="77777777" w:rsidR="00DD45D5" w:rsidRDefault="00DD45D5" w:rsidP="00DD45D5">
            <w:pPr>
              <w:tabs>
                <w:tab w:val="left" w:pos="6150"/>
              </w:tabs>
              <w:jc w:val="center"/>
              <w:rPr>
                <w:sz w:val="22"/>
                <w:szCs w:val="22"/>
                <w:rtl/>
                <w:lang w:bidi="fa-IR"/>
              </w:rPr>
            </w:pPr>
            <w:r>
              <w:rPr>
                <w:rFonts w:hint="cs"/>
                <w:sz w:val="22"/>
                <w:szCs w:val="22"/>
                <w:rtl/>
                <w:lang w:bidi="fa-IR"/>
              </w:rPr>
              <w:t>در طول سال</w:t>
            </w:r>
          </w:p>
        </w:tc>
        <w:tc>
          <w:tcPr>
            <w:tcW w:w="2062" w:type="dxa"/>
            <w:tcBorders>
              <w:top w:val="double" w:sz="4" w:space="0" w:color="auto"/>
              <w:left w:val="double" w:sz="4" w:space="0" w:color="auto"/>
              <w:bottom w:val="double" w:sz="4" w:space="0" w:color="auto"/>
              <w:right w:val="double" w:sz="4" w:space="0" w:color="auto"/>
            </w:tcBorders>
          </w:tcPr>
          <w:p w14:paraId="3AA96F00" w14:textId="77777777" w:rsidR="00DD45D5" w:rsidRDefault="00DD45D5" w:rsidP="00DD45D5">
            <w:pPr>
              <w:jc w:val="center"/>
              <w:rPr>
                <w:sz w:val="8"/>
                <w:szCs w:val="20"/>
                <w:rtl/>
              </w:rPr>
            </w:pPr>
            <w:r>
              <w:rPr>
                <w:rFonts w:hint="cs"/>
                <w:sz w:val="8"/>
                <w:szCs w:val="20"/>
                <w:rtl/>
              </w:rPr>
              <w:t>کلیه دانشگاه ها - حوزه های علمیه</w:t>
            </w:r>
          </w:p>
        </w:tc>
      </w:tr>
      <w:tr w:rsidR="00DD45D5" w:rsidRPr="006510CA" w14:paraId="3A3E49C1" w14:textId="77777777" w:rsidTr="0071109B">
        <w:trPr>
          <w:trHeight w:val="520"/>
        </w:trPr>
        <w:tc>
          <w:tcPr>
            <w:tcW w:w="540" w:type="dxa"/>
            <w:tcBorders>
              <w:top w:val="double" w:sz="4" w:space="0" w:color="auto"/>
              <w:left w:val="double" w:sz="4" w:space="0" w:color="auto"/>
              <w:bottom w:val="double" w:sz="4" w:space="0" w:color="auto"/>
              <w:right w:val="double" w:sz="4" w:space="0" w:color="auto"/>
            </w:tcBorders>
          </w:tcPr>
          <w:p w14:paraId="54B7A934" w14:textId="30F4CE5D" w:rsidR="00DD45D5" w:rsidRPr="00CB2452" w:rsidRDefault="008E495E" w:rsidP="00DD45D5">
            <w:pPr>
              <w:jc w:val="center"/>
              <w:rPr>
                <w:sz w:val="10"/>
                <w:szCs w:val="22"/>
                <w:rtl/>
              </w:rPr>
            </w:pPr>
            <w:r>
              <w:rPr>
                <w:rFonts w:hint="cs"/>
                <w:sz w:val="10"/>
                <w:szCs w:val="22"/>
                <w:rtl/>
              </w:rPr>
              <w:t>7</w:t>
            </w:r>
          </w:p>
        </w:tc>
        <w:tc>
          <w:tcPr>
            <w:tcW w:w="7623" w:type="dxa"/>
            <w:gridSpan w:val="7"/>
            <w:tcBorders>
              <w:top w:val="double" w:sz="4" w:space="0" w:color="auto"/>
              <w:left w:val="double" w:sz="4" w:space="0" w:color="auto"/>
              <w:bottom w:val="double" w:sz="4" w:space="0" w:color="auto"/>
              <w:right w:val="double" w:sz="4" w:space="0" w:color="auto"/>
            </w:tcBorders>
          </w:tcPr>
          <w:p w14:paraId="24E320F6" w14:textId="77777777" w:rsidR="00DD45D5" w:rsidRPr="00624ED8" w:rsidRDefault="00DD45D5" w:rsidP="00DD45D5">
            <w:pPr>
              <w:autoSpaceDE w:val="0"/>
              <w:autoSpaceDN w:val="0"/>
              <w:adjustRightInd w:val="0"/>
              <w:spacing w:after="200" w:line="276" w:lineRule="auto"/>
              <w:contextualSpacing/>
              <w:rPr>
                <w:color w:val="FF0000"/>
                <w:sz w:val="2"/>
                <w:szCs w:val="2"/>
                <w:rtl/>
              </w:rPr>
            </w:pPr>
          </w:p>
          <w:p w14:paraId="38743484" w14:textId="6669E0DC" w:rsidR="00DD45D5" w:rsidRPr="006369F8" w:rsidRDefault="00215CCA" w:rsidP="00F30DED">
            <w:pPr>
              <w:tabs>
                <w:tab w:val="left" w:pos="6150"/>
              </w:tabs>
              <w:jc w:val="both"/>
              <w:rPr>
                <w:sz w:val="26"/>
                <w:szCs w:val="26"/>
                <w:rtl/>
              </w:rPr>
            </w:pPr>
            <w:r>
              <w:rPr>
                <w:rFonts w:hint="cs"/>
                <w:sz w:val="26"/>
                <w:szCs w:val="26"/>
                <w:rtl/>
              </w:rPr>
              <w:t xml:space="preserve">تشکیل جلسه </w:t>
            </w:r>
            <w:r w:rsidR="00997BFC">
              <w:rPr>
                <w:rFonts w:hint="cs"/>
                <w:sz w:val="26"/>
                <w:szCs w:val="26"/>
                <w:rtl/>
              </w:rPr>
              <w:t xml:space="preserve">با معاونت آموزشی </w:t>
            </w:r>
            <w:r w:rsidR="00E30E24">
              <w:rPr>
                <w:rFonts w:hint="cs"/>
                <w:sz w:val="26"/>
                <w:szCs w:val="26"/>
                <w:rtl/>
              </w:rPr>
              <w:t>،</w:t>
            </w:r>
            <w:r w:rsidR="00997BFC">
              <w:rPr>
                <w:rFonts w:hint="cs"/>
                <w:sz w:val="26"/>
                <w:szCs w:val="26"/>
                <w:rtl/>
              </w:rPr>
              <w:t xml:space="preserve"> دانشجویی و فرهنگی</w:t>
            </w:r>
            <w:r w:rsidR="00BA3299">
              <w:rPr>
                <w:rFonts w:hint="cs"/>
                <w:sz w:val="26"/>
                <w:szCs w:val="26"/>
                <w:rtl/>
              </w:rPr>
              <w:t xml:space="preserve"> و...</w:t>
            </w:r>
            <w:r w:rsidR="00997BFC">
              <w:rPr>
                <w:rFonts w:hint="cs"/>
                <w:sz w:val="26"/>
                <w:szCs w:val="26"/>
                <w:rtl/>
              </w:rPr>
              <w:t xml:space="preserve"> دانشگاه علوم پزشکی </w:t>
            </w:r>
            <w:r>
              <w:rPr>
                <w:rFonts w:hint="cs"/>
                <w:sz w:val="26"/>
                <w:szCs w:val="26"/>
                <w:rtl/>
              </w:rPr>
              <w:t xml:space="preserve">در خصوص </w:t>
            </w:r>
            <w:r w:rsidR="00F30DED" w:rsidRPr="00F30DED">
              <w:rPr>
                <w:rFonts w:hint="cs"/>
                <w:sz w:val="26"/>
                <w:szCs w:val="26"/>
                <w:rtl/>
              </w:rPr>
              <w:t xml:space="preserve">پیگیری استقرار و تکمیل نیروی انسانی تشکیلات حوزه سلامت در </w:t>
            </w:r>
            <w:r w:rsidR="00997BFC">
              <w:rPr>
                <w:rFonts w:hint="cs"/>
                <w:sz w:val="26"/>
                <w:szCs w:val="26"/>
                <w:rtl/>
              </w:rPr>
              <w:t>دانشگاه علوم پزشکی</w:t>
            </w:r>
            <w:r w:rsidR="00F30DED" w:rsidRPr="00F30DED">
              <w:rPr>
                <w:rFonts w:hint="cs"/>
                <w:sz w:val="26"/>
                <w:szCs w:val="26"/>
                <w:rtl/>
              </w:rPr>
              <w:t xml:space="preserve"> و در صورت ضرورت پیگیری ارتقاء چارت سازمانی مربوطه</w:t>
            </w:r>
            <w:r w:rsidR="0039334F">
              <w:rPr>
                <w:rFonts w:asciiTheme="minorHAnsi" w:hAnsiTheme="minorHAnsi" w:hint="cs"/>
                <w:sz w:val="26"/>
                <w:szCs w:val="26"/>
                <w:rtl/>
                <w:lang w:bidi="fa-IR"/>
              </w:rPr>
              <w:t xml:space="preserve"> (مطابق بند 2مصوبات صورت جلسه پیوست مربوط به «گروه کاری سلامت، رفاه و امنیت غذایی استانداری» )</w:t>
            </w:r>
          </w:p>
        </w:tc>
        <w:tc>
          <w:tcPr>
            <w:tcW w:w="1340" w:type="dxa"/>
            <w:tcBorders>
              <w:top w:val="double" w:sz="4" w:space="0" w:color="auto"/>
              <w:left w:val="double" w:sz="4" w:space="0" w:color="auto"/>
              <w:bottom w:val="double" w:sz="4" w:space="0" w:color="auto"/>
              <w:right w:val="double" w:sz="4" w:space="0" w:color="auto"/>
            </w:tcBorders>
          </w:tcPr>
          <w:p w14:paraId="5D0F79CD" w14:textId="77777777" w:rsidR="00DD45D5" w:rsidRPr="006369F8" w:rsidRDefault="00DD45D5" w:rsidP="00DD45D5">
            <w:pPr>
              <w:jc w:val="center"/>
              <w:rPr>
                <w:sz w:val="26"/>
                <w:szCs w:val="26"/>
                <w:rtl/>
              </w:rPr>
            </w:pPr>
            <w:r w:rsidRPr="006369F8">
              <w:rPr>
                <w:rFonts w:hint="cs"/>
                <w:sz w:val="22"/>
                <w:szCs w:val="22"/>
                <w:rtl/>
              </w:rPr>
              <w:t>در اسرع وقت</w:t>
            </w:r>
          </w:p>
        </w:tc>
        <w:tc>
          <w:tcPr>
            <w:tcW w:w="2062" w:type="dxa"/>
            <w:tcBorders>
              <w:top w:val="double" w:sz="4" w:space="0" w:color="auto"/>
              <w:left w:val="double" w:sz="4" w:space="0" w:color="auto"/>
              <w:bottom w:val="double" w:sz="4" w:space="0" w:color="auto"/>
              <w:right w:val="double" w:sz="4" w:space="0" w:color="auto"/>
            </w:tcBorders>
          </w:tcPr>
          <w:p w14:paraId="35C0A31C" w14:textId="6A92E6AD" w:rsidR="00DD45D5" w:rsidRPr="006369F8" w:rsidRDefault="00DD45D5" w:rsidP="00DD45D5">
            <w:pPr>
              <w:jc w:val="center"/>
              <w:rPr>
                <w:sz w:val="26"/>
                <w:szCs w:val="26"/>
                <w:rtl/>
              </w:rPr>
            </w:pPr>
            <w:r w:rsidRPr="006369F8">
              <w:rPr>
                <w:rFonts w:hint="cs"/>
                <w:szCs w:val="20"/>
                <w:rtl/>
                <w:lang w:bidi="fa-IR"/>
              </w:rPr>
              <w:t>معاونت بهداشتی</w:t>
            </w:r>
          </w:p>
        </w:tc>
      </w:tr>
      <w:tr w:rsidR="00997BFC" w:rsidRPr="006510CA" w14:paraId="7A4E9181" w14:textId="77777777" w:rsidTr="0071109B">
        <w:trPr>
          <w:trHeight w:val="511"/>
        </w:trPr>
        <w:tc>
          <w:tcPr>
            <w:tcW w:w="540" w:type="dxa"/>
            <w:tcBorders>
              <w:top w:val="double" w:sz="4" w:space="0" w:color="auto"/>
              <w:left w:val="double" w:sz="4" w:space="0" w:color="auto"/>
              <w:bottom w:val="double" w:sz="4" w:space="0" w:color="auto"/>
              <w:right w:val="double" w:sz="4" w:space="0" w:color="auto"/>
            </w:tcBorders>
            <w:shd w:val="clear" w:color="auto" w:fill="auto"/>
          </w:tcPr>
          <w:p w14:paraId="056D2774" w14:textId="47FC7D18" w:rsidR="00997BFC" w:rsidRDefault="008E495E" w:rsidP="00C57A8C">
            <w:pPr>
              <w:jc w:val="center"/>
              <w:rPr>
                <w:sz w:val="10"/>
                <w:szCs w:val="22"/>
                <w:rtl/>
              </w:rPr>
            </w:pPr>
            <w:r>
              <w:rPr>
                <w:rFonts w:hint="cs"/>
                <w:sz w:val="10"/>
                <w:szCs w:val="22"/>
                <w:rtl/>
              </w:rPr>
              <w:t>8</w:t>
            </w:r>
          </w:p>
        </w:tc>
        <w:tc>
          <w:tcPr>
            <w:tcW w:w="7623" w:type="dxa"/>
            <w:gridSpan w:val="7"/>
            <w:tcBorders>
              <w:top w:val="double" w:sz="4" w:space="0" w:color="auto"/>
              <w:left w:val="double" w:sz="4" w:space="0" w:color="auto"/>
              <w:bottom w:val="double" w:sz="4" w:space="0" w:color="auto"/>
              <w:right w:val="double" w:sz="4" w:space="0" w:color="auto"/>
            </w:tcBorders>
          </w:tcPr>
          <w:p w14:paraId="478F3BBF" w14:textId="5833284C" w:rsidR="00997BFC" w:rsidRDefault="00997BFC" w:rsidP="00C57A8C">
            <w:pPr>
              <w:autoSpaceDE w:val="0"/>
              <w:autoSpaceDN w:val="0"/>
              <w:adjustRightInd w:val="0"/>
              <w:spacing w:after="200" w:line="276" w:lineRule="auto"/>
              <w:rPr>
                <w:sz w:val="26"/>
                <w:szCs w:val="26"/>
                <w:rtl/>
              </w:rPr>
            </w:pPr>
            <w:r w:rsidRPr="00F30DED">
              <w:rPr>
                <w:rFonts w:hint="cs"/>
                <w:sz w:val="26"/>
                <w:szCs w:val="26"/>
                <w:rtl/>
              </w:rPr>
              <w:t>پیگیری استقرار و تکمیل نیروی انسانی تشکیلات حوزه سلامت و در صورت ضرورت پیگیری ارتقاء چارت سازمانی مربوطه</w:t>
            </w:r>
          </w:p>
        </w:tc>
        <w:tc>
          <w:tcPr>
            <w:tcW w:w="1340" w:type="dxa"/>
            <w:tcBorders>
              <w:top w:val="double" w:sz="4" w:space="0" w:color="auto"/>
              <w:left w:val="double" w:sz="4" w:space="0" w:color="auto"/>
              <w:bottom w:val="double" w:sz="4" w:space="0" w:color="auto"/>
              <w:right w:val="double" w:sz="4" w:space="0" w:color="auto"/>
            </w:tcBorders>
          </w:tcPr>
          <w:p w14:paraId="5CF3E77A" w14:textId="5200E27B" w:rsidR="00997BFC" w:rsidRDefault="00997BFC" w:rsidP="00C57A8C">
            <w:pPr>
              <w:autoSpaceDE w:val="0"/>
              <w:autoSpaceDN w:val="0"/>
              <w:adjustRightInd w:val="0"/>
              <w:spacing w:after="200" w:line="276" w:lineRule="auto"/>
              <w:contextualSpacing/>
              <w:jc w:val="center"/>
              <w:rPr>
                <w:sz w:val="22"/>
                <w:szCs w:val="22"/>
                <w:rtl/>
              </w:rPr>
            </w:pPr>
            <w:r>
              <w:rPr>
                <w:rFonts w:hint="cs"/>
                <w:sz w:val="22"/>
                <w:szCs w:val="22"/>
                <w:rtl/>
              </w:rPr>
              <w:t>در اسرع وقت</w:t>
            </w:r>
          </w:p>
        </w:tc>
        <w:tc>
          <w:tcPr>
            <w:tcW w:w="2062" w:type="dxa"/>
            <w:tcBorders>
              <w:top w:val="double" w:sz="4" w:space="0" w:color="auto"/>
              <w:left w:val="double" w:sz="4" w:space="0" w:color="auto"/>
              <w:bottom w:val="double" w:sz="4" w:space="0" w:color="auto"/>
              <w:right w:val="double" w:sz="4" w:space="0" w:color="auto"/>
            </w:tcBorders>
          </w:tcPr>
          <w:p w14:paraId="14040C0A" w14:textId="040161A9" w:rsidR="00997BFC" w:rsidRDefault="00997BFC" w:rsidP="00C57A8C">
            <w:pPr>
              <w:autoSpaceDE w:val="0"/>
              <w:autoSpaceDN w:val="0"/>
              <w:adjustRightInd w:val="0"/>
              <w:spacing w:after="200" w:line="276" w:lineRule="auto"/>
              <w:contextualSpacing/>
              <w:jc w:val="center"/>
              <w:rPr>
                <w:sz w:val="8"/>
                <w:szCs w:val="20"/>
                <w:rtl/>
                <w:lang w:bidi="fa-IR"/>
              </w:rPr>
            </w:pPr>
            <w:r>
              <w:rPr>
                <w:rFonts w:hint="cs"/>
                <w:sz w:val="8"/>
                <w:szCs w:val="20"/>
                <w:rtl/>
              </w:rPr>
              <w:t>دانشگاه ها/ حوزه های علمیه</w:t>
            </w:r>
          </w:p>
        </w:tc>
      </w:tr>
      <w:tr w:rsidR="00C57A8C" w:rsidRPr="006510CA" w14:paraId="48A630A9" w14:textId="77777777" w:rsidTr="0071109B">
        <w:trPr>
          <w:trHeight w:val="511"/>
        </w:trPr>
        <w:tc>
          <w:tcPr>
            <w:tcW w:w="540" w:type="dxa"/>
            <w:tcBorders>
              <w:top w:val="double" w:sz="4" w:space="0" w:color="auto"/>
              <w:left w:val="double" w:sz="4" w:space="0" w:color="auto"/>
              <w:bottom w:val="double" w:sz="4" w:space="0" w:color="auto"/>
              <w:right w:val="double" w:sz="4" w:space="0" w:color="auto"/>
            </w:tcBorders>
            <w:shd w:val="clear" w:color="auto" w:fill="auto"/>
          </w:tcPr>
          <w:p w14:paraId="02A05020" w14:textId="141E3123" w:rsidR="00C57A8C" w:rsidRPr="00CB2452" w:rsidRDefault="008E495E" w:rsidP="00C57A8C">
            <w:pPr>
              <w:jc w:val="center"/>
              <w:rPr>
                <w:sz w:val="10"/>
                <w:szCs w:val="22"/>
                <w:rtl/>
              </w:rPr>
            </w:pPr>
            <w:r>
              <w:rPr>
                <w:rFonts w:hint="cs"/>
                <w:sz w:val="10"/>
                <w:szCs w:val="22"/>
                <w:rtl/>
              </w:rPr>
              <w:t>9</w:t>
            </w:r>
          </w:p>
        </w:tc>
        <w:tc>
          <w:tcPr>
            <w:tcW w:w="7623" w:type="dxa"/>
            <w:gridSpan w:val="7"/>
            <w:tcBorders>
              <w:top w:val="double" w:sz="4" w:space="0" w:color="auto"/>
              <w:left w:val="double" w:sz="4" w:space="0" w:color="auto"/>
              <w:bottom w:val="double" w:sz="4" w:space="0" w:color="auto"/>
              <w:right w:val="double" w:sz="4" w:space="0" w:color="auto"/>
            </w:tcBorders>
          </w:tcPr>
          <w:p w14:paraId="5B2E9B63" w14:textId="773BC38E" w:rsidR="00C57A8C" w:rsidRPr="00CB2452" w:rsidRDefault="00C57A8C" w:rsidP="00C57A8C">
            <w:pPr>
              <w:autoSpaceDE w:val="0"/>
              <w:autoSpaceDN w:val="0"/>
              <w:adjustRightInd w:val="0"/>
              <w:spacing w:after="200" w:line="276" w:lineRule="auto"/>
              <w:rPr>
                <w:sz w:val="26"/>
                <w:szCs w:val="26"/>
                <w:rtl/>
              </w:rPr>
            </w:pPr>
            <w:r>
              <w:rPr>
                <w:rFonts w:hint="cs"/>
                <w:sz w:val="26"/>
                <w:szCs w:val="26"/>
                <w:rtl/>
              </w:rPr>
              <w:t xml:space="preserve">تامین مدرس جهت دوره های آموزشی مورد تقاضای دانشگاه ها و حوزه های علمیه </w:t>
            </w:r>
          </w:p>
        </w:tc>
        <w:tc>
          <w:tcPr>
            <w:tcW w:w="1340" w:type="dxa"/>
            <w:tcBorders>
              <w:top w:val="double" w:sz="4" w:space="0" w:color="auto"/>
              <w:left w:val="double" w:sz="4" w:space="0" w:color="auto"/>
              <w:bottom w:val="double" w:sz="4" w:space="0" w:color="auto"/>
              <w:right w:val="double" w:sz="4" w:space="0" w:color="auto"/>
            </w:tcBorders>
          </w:tcPr>
          <w:p w14:paraId="260C14E9" w14:textId="4ACA1340" w:rsidR="00C57A8C" w:rsidRPr="00CB2452" w:rsidRDefault="00C57A8C" w:rsidP="00C57A8C">
            <w:pPr>
              <w:autoSpaceDE w:val="0"/>
              <w:autoSpaceDN w:val="0"/>
              <w:adjustRightInd w:val="0"/>
              <w:spacing w:after="200" w:line="276" w:lineRule="auto"/>
              <w:contextualSpacing/>
              <w:jc w:val="center"/>
              <w:rPr>
                <w:sz w:val="22"/>
                <w:szCs w:val="22"/>
                <w:rtl/>
              </w:rPr>
            </w:pPr>
            <w:r>
              <w:rPr>
                <w:rFonts w:hint="cs"/>
                <w:sz w:val="22"/>
                <w:szCs w:val="22"/>
                <w:rtl/>
              </w:rPr>
              <w:t>در طول سال</w:t>
            </w:r>
          </w:p>
        </w:tc>
        <w:tc>
          <w:tcPr>
            <w:tcW w:w="2062" w:type="dxa"/>
            <w:tcBorders>
              <w:top w:val="double" w:sz="4" w:space="0" w:color="auto"/>
              <w:left w:val="double" w:sz="4" w:space="0" w:color="auto"/>
              <w:bottom w:val="double" w:sz="4" w:space="0" w:color="auto"/>
              <w:right w:val="double" w:sz="4" w:space="0" w:color="auto"/>
            </w:tcBorders>
          </w:tcPr>
          <w:p w14:paraId="388B075C" w14:textId="4C450B13" w:rsidR="00C57A8C" w:rsidRPr="00CB2452" w:rsidRDefault="00E30E24" w:rsidP="00C57A8C">
            <w:pPr>
              <w:autoSpaceDE w:val="0"/>
              <w:autoSpaceDN w:val="0"/>
              <w:adjustRightInd w:val="0"/>
              <w:spacing w:after="200" w:line="276" w:lineRule="auto"/>
              <w:contextualSpacing/>
              <w:jc w:val="center"/>
              <w:rPr>
                <w:sz w:val="18"/>
                <w:szCs w:val="18"/>
                <w:rtl/>
                <w:lang w:bidi="fa-IR"/>
              </w:rPr>
            </w:pPr>
            <w:r>
              <w:rPr>
                <w:rFonts w:hint="cs"/>
                <w:sz w:val="8"/>
                <w:szCs w:val="20"/>
                <w:rtl/>
                <w:lang w:bidi="fa-IR"/>
              </w:rPr>
              <w:t xml:space="preserve">شبکه </w:t>
            </w:r>
            <w:r w:rsidR="00C57A8C">
              <w:rPr>
                <w:rFonts w:hint="cs"/>
                <w:sz w:val="8"/>
                <w:szCs w:val="20"/>
                <w:rtl/>
                <w:lang w:bidi="fa-IR"/>
              </w:rPr>
              <w:t xml:space="preserve">بهداشت شهرستان </w:t>
            </w:r>
            <w:r>
              <w:rPr>
                <w:rFonts w:hint="cs"/>
                <w:sz w:val="8"/>
                <w:szCs w:val="20"/>
                <w:rtl/>
                <w:lang w:bidi="fa-IR"/>
              </w:rPr>
              <w:t>ها</w:t>
            </w:r>
          </w:p>
        </w:tc>
      </w:tr>
      <w:tr w:rsidR="00605DC1" w:rsidRPr="006510CA" w14:paraId="2A805A0A" w14:textId="77777777" w:rsidTr="0071109B">
        <w:trPr>
          <w:trHeight w:val="511"/>
        </w:trPr>
        <w:tc>
          <w:tcPr>
            <w:tcW w:w="540" w:type="dxa"/>
            <w:tcBorders>
              <w:top w:val="double" w:sz="4" w:space="0" w:color="auto"/>
              <w:left w:val="double" w:sz="4" w:space="0" w:color="auto"/>
              <w:bottom w:val="double" w:sz="4" w:space="0" w:color="auto"/>
              <w:right w:val="double" w:sz="4" w:space="0" w:color="auto"/>
            </w:tcBorders>
          </w:tcPr>
          <w:p w14:paraId="2AA58DE0" w14:textId="4604E793" w:rsidR="00605DC1" w:rsidRPr="00CB2452" w:rsidRDefault="008E495E" w:rsidP="00605DC1">
            <w:pPr>
              <w:jc w:val="center"/>
              <w:rPr>
                <w:sz w:val="10"/>
                <w:szCs w:val="22"/>
                <w:rtl/>
              </w:rPr>
            </w:pPr>
            <w:r>
              <w:rPr>
                <w:rFonts w:hint="cs"/>
                <w:sz w:val="10"/>
                <w:szCs w:val="22"/>
                <w:rtl/>
              </w:rPr>
              <w:t>10</w:t>
            </w:r>
          </w:p>
        </w:tc>
        <w:tc>
          <w:tcPr>
            <w:tcW w:w="7623" w:type="dxa"/>
            <w:gridSpan w:val="7"/>
            <w:tcBorders>
              <w:top w:val="double" w:sz="4" w:space="0" w:color="auto"/>
              <w:left w:val="double" w:sz="4" w:space="0" w:color="auto"/>
              <w:bottom w:val="double" w:sz="4" w:space="0" w:color="auto"/>
              <w:right w:val="double" w:sz="4" w:space="0" w:color="auto"/>
            </w:tcBorders>
          </w:tcPr>
          <w:p w14:paraId="2C4092FB" w14:textId="53CFC921" w:rsidR="00605DC1" w:rsidRPr="00CB2452" w:rsidRDefault="00605DC1" w:rsidP="00605DC1">
            <w:pPr>
              <w:rPr>
                <w:sz w:val="26"/>
                <w:szCs w:val="26"/>
                <w:rtl/>
              </w:rPr>
            </w:pPr>
            <w:r>
              <w:rPr>
                <w:rFonts w:asciiTheme="minorHAnsi" w:hAnsiTheme="minorHAnsi" w:hint="cs"/>
                <w:sz w:val="26"/>
                <w:szCs w:val="26"/>
                <w:rtl/>
              </w:rPr>
              <w:t xml:space="preserve">ارسال آمار دانشجویان / طلاب مراقبت شده  به معاونت بهداشتی و شبکه های بهداشت و درمان شهرستان ها طی فرم پیوست </w:t>
            </w:r>
          </w:p>
        </w:tc>
        <w:tc>
          <w:tcPr>
            <w:tcW w:w="1340" w:type="dxa"/>
            <w:tcBorders>
              <w:top w:val="double" w:sz="4" w:space="0" w:color="auto"/>
              <w:left w:val="double" w:sz="4" w:space="0" w:color="auto"/>
              <w:bottom w:val="double" w:sz="4" w:space="0" w:color="auto"/>
              <w:right w:val="double" w:sz="4" w:space="0" w:color="auto"/>
            </w:tcBorders>
          </w:tcPr>
          <w:p w14:paraId="44538166" w14:textId="6563E25C" w:rsidR="00605DC1" w:rsidRPr="00CB2452" w:rsidRDefault="00605DC1" w:rsidP="00605DC1">
            <w:pPr>
              <w:jc w:val="center"/>
              <w:rPr>
                <w:sz w:val="22"/>
                <w:szCs w:val="22"/>
                <w:rtl/>
              </w:rPr>
            </w:pPr>
            <w:r>
              <w:rPr>
                <w:rFonts w:hint="cs"/>
                <w:sz w:val="22"/>
                <w:szCs w:val="22"/>
                <w:rtl/>
                <w:lang w:bidi="fa-IR"/>
              </w:rPr>
              <w:t xml:space="preserve">پایان تیرماه و پایان دیماه </w:t>
            </w:r>
          </w:p>
        </w:tc>
        <w:tc>
          <w:tcPr>
            <w:tcW w:w="2062" w:type="dxa"/>
            <w:tcBorders>
              <w:top w:val="double" w:sz="4" w:space="0" w:color="auto"/>
              <w:left w:val="double" w:sz="4" w:space="0" w:color="auto"/>
              <w:bottom w:val="double" w:sz="4" w:space="0" w:color="auto"/>
              <w:right w:val="double" w:sz="4" w:space="0" w:color="auto"/>
            </w:tcBorders>
          </w:tcPr>
          <w:p w14:paraId="5297F434" w14:textId="43EFC86D" w:rsidR="00605DC1" w:rsidRPr="00CB2452" w:rsidRDefault="00605DC1" w:rsidP="00605DC1">
            <w:pPr>
              <w:jc w:val="center"/>
              <w:rPr>
                <w:sz w:val="8"/>
                <w:szCs w:val="20"/>
                <w:rtl/>
                <w:lang w:bidi="fa-IR"/>
              </w:rPr>
            </w:pPr>
            <w:r>
              <w:rPr>
                <w:rFonts w:hint="cs"/>
                <w:sz w:val="8"/>
                <w:szCs w:val="20"/>
                <w:rtl/>
              </w:rPr>
              <w:t xml:space="preserve">دانشگاه ها/ حوزه های علمیه </w:t>
            </w:r>
          </w:p>
        </w:tc>
      </w:tr>
      <w:tr w:rsidR="00605DC1" w:rsidRPr="006510CA" w14:paraId="6A52762F" w14:textId="77777777" w:rsidTr="0071109B">
        <w:trPr>
          <w:trHeight w:val="511"/>
        </w:trPr>
        <w:tc>
          <w:tcPr>
            <w:tcW w:w="540" w:type="dxa"/>
            <w:tcBorders>
              <w:top w:val="double" w:sz="4" w:space="0" w:color="auto"/>
              <w:left w:val="double" w:sz="4" w:space="0" w:color="auto"/>
              <w:bottom w:val="double" w:sz="4" w:space="0" w:color="auto"/>
              <w:right w:val="double" w:sz="4" w:space="0" w:color="auto"/>
            </w:tcBorders>
          </w:tcPr>
          <w:p w14:paraId="190B01BC" w14:textId="725C539A" w:rsidR="00605DC1" w:rsidRPr="00CB2452" w:rsidRDefault="008E495E" w:rsidP="00605DC1">
            <w:pPr>
              <w:jc w:val="center"/>
              <w:rPr>
                <w:sz w:val="10"/>
                <w:szCs w:val="22"/>
                <w:rtl/>
              </w:rPr>
            </w:pPr>
            <w:r>
              <w:rPr>
                <w:rFonts w:hint="cs"/>
                <w:sz w:val="10"/>
                <w:szCs w:val="22"/>
                <w:rtl/>
              </w:rPr>
              <w:t>11</w:t>
            </w:r>
          </w:p>
        </w:tc>
        <w:tc>
          <w:tcPr>
            <w:tcW w:w="7623" w:type="dxa"/>
            <w:gridSpan w:val="7"/>
            <w:tcBorders>
              <w:top w:val="double" w:sz="4" w:space="0" w:color="auto"/>
              <w:left w:val="double" w:sz="4" w:space="0" w:color="auto"/>
              <w:bottom w:val="double" w:sz="4" w:space="0" w:color="auto"/>
              <w:right w:val="double" w:sz="4" w:space="0" w:color="auto"/>
            </w:tcBorders>
          </w:tcPr>
          <w:p w14:paraId="564E4371" w14:textId="43AE39D5" w:rsidR="00605DC1" w:rsidRPr="00CB2452" w:rsidRDefault="00605DC1" w:rsidP="00605DC1">
            <w:pPr>
              <w:tabs>
                <w:tab w:val="left" w:pos="6150"/>
              </w:tabs>
              <w:rPr>
                <w:sz w:val="26"/>
                <w:szCs w:val="26"/>
                <w:rtl/>
                <w:lang w:bidi="fa-IR"/>
              </w:rPr>
            </w:pPr>
            <w:r w:rsidRPr="00F30DED">
              <w:rPr>
                <w:rFonts w:asciiTheme="minorHAnsi" w:hAnsiTheme="minorHAnsi" w:hint="cs"/>
                <w:sz w:val="26"/>
                <w:szCs w:val="26"/>
                <w:rtl/>
              </w:rPr>
              <w:t xml:space="preserve">ارسال </w:t>
            </w:r>
            <w:r>
              <w:rPr>
                <w:rFonts w:asciiTheme="minorHAnsi" w:hAnsiTheme="minorHAnsi" w:hint="cs"/>
                <w:sz w:val="26"/>
                <w:szCs w:val="26"/>
                <w:rtl/>
              </w:rPr>
              <w:t>مستندات مربوط به</w:t>
            </w:r>
            <w:r w:rsidRPr="00F30DED">
              <w:rPr>
                <w:rFonts w:asciiTheme="minorHAnsi" w:hAnsiTheme="minorHAnsi" w:hint="cs"/>
                <w:sz w:val="26"/>
                <w:szCs w:val="26"/>
                <w:rtl/>
              </w:rPr>
              <w:t xml:space="preserve"> </w:t>
            </w:r>
            <w:r>
              <w:rPr>
                <w:rFonts w:asciiTheme="minorHAnsi" w:hAnsiTheme="minorHAnsi" w:hint="cs"/>
                <w:sz w:val="26"/>
                <w:szCs w:val="26"/>
                <w:rtl/>
              </w:rPr>
              <w:t xml:space="preserve">بارگذاری فرم معرفینامه و گواهی انجام معاینات دانشجویان جدیدالورود در مدارک ثبت نام الکترونیک دانشجویان در سایت دانشگاه ها </w:t>
            </w:r>
          </w:p>
        </w:tc>
        <w:tc>
          <w:tcPr>
            <w:tcW w:w="1340" w:type="dxa"/>
            <w:tcBorders>
              <w:top w:val="double" w:sz="4" w:space="0" w:color="auto"/>
              <w:left w:val="double" w:sz="4" w:space="0" w:color="auto"/>
              <w:bottom w:val="double" w:sz="4" w:space="0" w:color="auto"/>
              <w:right w:val="double" w:sz="4" w:space="0" w:color="auto"/>
            </w:tcBorders>
          </w:tcPr>
          <w:p w14:paraId="137E1E18" w14:textId="5EC33F30" w:rsidR="00605DC1" w:rsidRPr="00CB2452" w:rsidRDefault="00605DC1" w:rsidP="00605DC1">
            <w:pPr>
              <w:jc w:val="center"/>
              <w:rPr>
                <w:sz w:val="26"/>
                <w:szCs w:val="26"/>
                <w:rtl/>
              </w:rPr>
            </w:pPr>
            <w:r>
              <w:rPr>
                <w:rFonts w:hint="cs"/>
                <w:sz w:val="22"/>
                <w:szCs w:val="22"/>
                <w:rtl/>
              </w:rPr>
              <w:t>15 مهر ماه و 15 فروردین ماه</w:t>
            </w:r>
          </w:p>
        </w:tc>
        <w:tc>
          <w:tcPr>
            <w:tcW w:w="2062" w:type="dxa"/>
            <w:tcBorders>
              <w:top w:val="double" w:sz="4" w:space="0" w:color="auto"/>
              <w:left w:val="double" w:sz="4" w:space="0" w:color="auto"/>
              <w:bottom w:val="double" w:sz="4" w:space="0" w:color="auto"/>
              <w:right w:val="double" w:sz="4" w:space="0" w:color="auto"/>
            </w:tcBorders>
          </w:tcPr>
          <w:p w14:paraId="29E8FD84" w14:textId="035BF420" w:rsidR="00605DC1" w:rsidRPr="004761E8" w:rsidRDefault="00605DC1" w:rsidP="00605DC1">
            <w:pPr>
              <w:autoSpaceDE w:val="0"/>
              <w:autoSpaceDN w:val="0"/>
              <w:adjustRightInd w:val="0"/>
              <w:spacing w:after="200" w:line="276" w:lineRule="auto"/>
              <w:contextualSpacing/>
              <w:jc w:val="center"/>
              <w:rPr>
                <w:sz w:val="8"/>
                <w:szCs w:val="20"/>
                <w:rtl/>
                <w:lang w:bidi="fa-IR"/>
              </w:rPr>
            </w:pPr>
            <w:r>
              <w:rPr>
                <w:rFonts w:hint="cs"/>
                <w:szCs w:val="20"/>
                <w:rtl/>
                <w:lang w:bidi="fa-IR"/>
              </w:rPr>
              <w:t>دانشگاه ها، حوزه های علمیه</w:t>
            </w:r>
          </w:p>
        </w:tc>
      </w:tr>
      <w:tr w:rsidR="00605DC1" w:rsidRPr="006510CA" w14:paraId="59CD604A" w14:textId="77777777" w:rsidTr="0071109B">
        <w:trPr>
          <w:trHeight w:val="511"/>
        </w:trPr>
        <w:tc>
          <w:tcPr>
            <w:tcW w:w="540" w:type="dxa"/>
            <w:tcBorders>
              <w:top w:val="double" w:sz="4" w:space="0" w:color="auto"/>
              <w:left w:val="double" w:sz="4" w:space="0" w:color="auto"/>
              <w:bottom w:val="double" w:sz="4" w:space="0" w:color="auto"/>
              <w:right w:val="double" w:sz="4" w:space="0" w:color="auto"/>
            </w:tcBorders>
          </w:tcPr>
          <w:p w14:paraId="721A0BE3" w14:textId="01BB3AC4" w:rsidR="00605DC1" w:rsidRDefault="008E495E" w:rsidP="00605DC1">
            <w:pPr>
              <w:jc w:val="center"/>
              <w:rPr>
                <w:sz w:val="10"/>
                <w:szCs w:val="22"/>
                <w:rtl/>
              </w:rPr>
            </w:pPr>
            <w:r>
              <w:rPr>
                <w:rFonts w:hint="cs"/>
                <w:sz w:val="10"/>
                <w:szCs w:val="22"/>
                <w:rtl/>
              </w:rPr>
              <w:t>12</w:t>
            </w:r>
          </w:p>
        </w:tc>
        <w:tc>
          <w:tcPr>
            <w:tcW w:w="7623" w:type="dxa"/>
            <w:gridSpan w:val="7"/>
            <w:tcBorders>
              <w:top w:val="double" w:sz="4" w:space="0" w:color="auto"/>
              <w:left w:val="double" w:sz="4" w:space="0" w:color="auto"/>
              <w:bottom w:val="double" w:sz="4" w:space="0" w:color="auto"/>
              <w:right w:val="double" w:sz="4" w:space="0" w:color="auto"/>
            </w:tcBorders>
          </w:tcPr>
          <w:p w14:paraId="6C46E64B" w14:textId="778CA8BB" w:rsidR="00605DC1" w:rsidRDefault="00605DC1" w:rsidP="00605DC1">
            <w:pPr>
              <w:tabs>
                <w:tab w:val="left" w:pos="6150"/>
              </w:tabs>
              <w:rPr>
                <w:rFonts w:asciiTheme="minorHAnsi" w:hAnsiTheme="minorHAnsi"/>
                <w:sz w:val="26"/>
                <w:szCs w:val="26"/>
                <w:rtl/>
              </w:rPr>
            </w:pPr>
            <w:r>
              <w:rPr>
                <w:rFonts w:hint="cs"/>
                <w:sz w:val="26"/>
                <w:szCs w:val="26"/>
                <w:rtl/>
              </w:rPr>
              <w:t>ارسال صورت جلسه به کلیه واحد های تحت پوشش در شهرستان ها</w:t>
            </w:r>
            <w:r w:rsidR="0020598A">
              <w:rPr>
                <w:rFonts w:hint="cs"/>
                <w:sz w:val="26"/>
                <w:szCs w:val="26"/>
                <w:rtl/>
              </w:rPr>
              <w:t xml:space="preserve">  توسط واحد استانی دانشگاه و حوزه علمیه</w:t>
            </w:r>
            <w:r>
              <w:rPr>
                <w:rFonts w:hint="cs"/>
                <w:sz w:val="26"/>
                <w:szCs w:val="26"/>
                <w:rtl/>
              </w:rPr>
              <w:t xml:space="preserve"> بمنظور پیگیری مصوبات و همکاری  لازم در شهرستان ها </w:t>
            </w:r>
          </w:p>
        </w:tc>
        <w:tc>
          <w:tcPr>
            <w:tcW w:w="1340" w:type="dxa"/>
            <w:tcBorders>
              <w:top w:val="double" w:sz="4" w:space="0" w:color="auto"/>
              <w:left w:val="double" w:sz="4" w:space="0" w:color="auto"/>
              <w:bottom w:val="double" w:sz="4" w:space="0" w:color="auto"/>
              <w:right w:val="double" w:sz="4" w:space="0" w:color="auto"/>
            </w:tcBorders>
          </w:tcPr>
          <w:p w14:paraId="76FDBB90" w14:textId="5F56D30B" w:rsidR="00605DC1" w:rsidRDefault="00605DC1" w:rsidP="00605DC1">
            <w:pPr>
              <w:jc w:val="center"/>
              <w:rPr>
                <w:sz w:val="22"/>
                <w:szCs w:val="22"/>
                <w:rtl/>
                <w:lang w:bidi="fa-IR"/>
              </w:rPr>
            </w:pPr>
            <w:r>
              <w:rPr>
                <w:rFonts w:hint="cs"/>
                <w:sz w:val="22"/>
                <w:szCs w:val="22"/>
                <w:rtl/>
              </w:rPr>
              <w:t>در اسرع وقت</w:t>
            </w:r>
          </w:p>
        </w:tc>
        <w:tc>
          <w:tcPr>
            <w:tcW w:w="2062" w:type="dxa"/>
            <w:tcBorders>
              <w:top w:val="double" w:sz="4" w:space="0" w:color="auto"/>
              <w:left w:val="double" w:sz="4" w:space="0" w:color="auto"/>
              <w:bottom w:val="double" w:sz="4" w:space="0" w:color="auto"/>
              <w:right w:val="double" w:sz="4" w:space="0" w:color="auto"/>
            </w:tcBorders>
          </w:tcPr>
          <w:p w14:paraId="7F1167F0" w14:textId="20EB2BC8" w:rsidR="00605DC1" w:rsidRDefault="00605DC1" w:rsidP="00605DC1">
            <w:pPr>
              <w:autoSpaceDE w:val="0"/>
              <w:autoSpaceDN w:val="0"/>
              <w:adjustRightInd w:val="0"/>
              <w:spacing w:after="200" w:line="276" w:lineRule="auto"/>
              <w:contextualSpacing/>
              <w:jc w:val="center"/>
              <w:rPr>
                <w:sz w:val="8"/>
                <w:szCs w:val="20"/>
                <w:rtl/>
              </w:rPr>
            </w:pPr>
            <w:r>
              <w:rPr>
                <w:rFonts w:hint="cs"/>
                <w:sz w:val="22"/>
                <w:szCs w:val="22"/>
                <w:rtl/>
              </w:rPr>
              <w:t>کلیه دانشگاه ها/ اداره کل مرکز خدمات سلامت حوزه های علمیه</w:t>
            </w:r>
          </w:p>
        </w:tc>
      </w:tr>
      <w:tr w:rsidR="00605DC1" w:rsidRPr="006510CA" w14:paraId="6F7427DC" w14:textId="77777777" w:rsidTr="0071109B">
        <w:trPr>
          <w:trHeight w:val="511"/>
        </w:trPr>
        <w:tc>
          <w:tcPr>
            <w:tcW w:w="540" w:type="dxa"/>
            <w:tcBorders>
              <w:top w:val="double" w:sz="4" w:space="0" w:color="auto"/>
              <w:left w:val="double" w:sz="4" w:space="0" w:color="auto"/>
              <w:bottom w:val="double" w:sz="4" w:space="0" w:color="auto"/>
              <w:right w:val="double" w:sz="4" w:space="0" w:color="auto"/>
            </w:tcBorders>
          </w:tcPr>
          <w:p w14:paraId="342B0193" w14:textId="33C82562" w:rsidR="00605DC1" w:rsidRDefault="008E495E" w:rsidP="00605DC1">
            <w:pPr>
              <w:jc w:val="center"/>
              <w:rPr>
                <w:sz w:val="10"/>
                <w:szCs w:val="22"/>
                <w:rtl/>
              </w:rPr>
            </w:pPr>
            <w:r>
              <w:rPr>
                <w:rFonts w:hint="cs"/>
                <w:sz w:val="10"/>
                <w:szCs w:val="22"/>
                <w:rtl/>
              </w:rPr>
              <w:t>13</w:t>
            </w:r>
          </w:p>
        </w:tc>
        <w:tc>
          <w:tcPr>
            <w:tcW w:w="7623" w:type="dxa"/>
            <w:gridSpan w:val="7"/>
            <w:tcBorders>
              <w:top w:val="double" w:sz="4" w:space="0" w:color="auto"/>
              <w:left w:val="double" w:sz="4" w:space="0" w:color="auto"/>
              <w:bottom w:val="double" w:sz="4" w:space="0" w:color="auto"/>
              <w:right w:val="double" w:sz="4" w:space="0" w:color="auto"/>
            </w:tcBorders>
          </w:tcPr>
          <w:p w14:paraId="70E82297" w14:textId="78FB68E0" w:rsidR="00605DC1" w:rsidRDefault="00605DC1" w:rsidP="00605DC1">
            <w:pPr>
              <w:tabs>
                <w:tab w:val="left" w:pos="6150"/>
              </w:tabs>
              <w:rPr>
                <w:rFonts w:asciiTheme="minorHAnsi" w:hAnsiTheme="minorHAnsi"/>
                <w:sz w:val="26"/>
                <w:szCs w:val="26"/>
                <w:rtl/>
              </w:rPr>
            </w:pPr>
            <w:r>
              <w:rPr>
                <w:rFonts w:asciiTheme="minorHAnsi" w:hAnsiTheme="minorHAnsi" w:hint="cs"/>
                <w:sz w:val="26"/>
                <w:szCs w:val="26"/>
                <w:rtl/>
              </w:rPr>
              <w:t>برگزاری کمیته ارتقای سلامت جوانان پیرامون مضامین همین جلسه در کلیه شهرستان ها و اجرایی نمودن مصوبات و ارسال گزارش مصوبات به معاونت بهداشتی</w:t>
            </w:r>
          </w:p>
        </w:tc>
        <w:tc>
          <w:tcPr>
            <w:tcW w:w="1340" w:type="dxa"/>
            <w:tcBorders>
              <w:top w:val="double" w:sz="4" w:space="0" w:color="auto"/>
              <w:left w:val="double" w:sz="4" w:space="0" w:color="auto"/>
              <w:bottom w:val="double" w:sz="4" w:space="0" w:color="auto"/>
              <w:right w:val="double" w:sz="4" w:space="0" w:color="auto"/>
            </w:tcBorders>
          </w:tcPr>
          <w:p w14:paraId="1483F1EB" w14:textId="5FF355AE" w:rsidR="00605DC1" w:rsidRDefault="00605DC1" w:rsidP="00605DC1">
            <w:pPr>
              <w:jc w:val="center"/>
              <w:rPr>
                <w:sz w:val="22"/>
                <w:szCs w:val="22"/>
                <w:rtl/>
                <w:lang w:bidi="fa-IR"/>
              </w:rPr>
            </w:pPr>
            <w:r>
              <w:rPr>
                <w:rFonts w:hint="cs"/>
                <w:sz w:val="22"/>
                <w:szCs w:val="22"/>
                <w:rtl/>
                <w:lang w:bidi="fa-IR"/>
              </w:rPr>
              <w:t>ارسال صورتجلسات: دراسرع وقت  پیگیری مصوبات : در موعد مقرر</w:t>
            </w:r>
          </w:p>
        </w:tc>
        <w:tc>
          <w:tcPr>
            <w:tcW w:w="2062" w:type="dxa"/>
            <w:tcBorders>
              <w:top w:val="double" w:sz="4" w:space="0" w:color="auto"/>
              <w:left w:val="double" w:sz="4" w:space="0" w:color="auto"/>
              <w:bottom w:val="double" w:sz="4" w:space="0" w:color="auto"/>
              <w:right w:val="double" w:sz="4" w:space="0" w:color="auto"/>
            </w:tcBorders>
          </w:tcPr>
          <w:p w14:paraId="24E48FFA" w14:textId="152ADB3E" w:rsidR="00605DC1" w:rsidRDefault="00605DC1" w:rsidP="00605DC1">
            <w:pPr>
              <w:autoSpaceDE w:val="0"/>
              <w:autoSpaceDN w:val="0"/>
              <w:adjustRightInd w:val="0"/>
              <w:spacing w:after="200" w:line="276" w:lineRule="auto"/>
              <w:contextualSpacing/>
              <w:jc w:val="center"/>
              <w:rPr>
                <w:sz w:val="8"/>
                <w:szCs w:val="20"/>
                <w:rtl/>
              </w:rPr>
            </w:pPr>
            <w:r>
              <w:rPr>
                <w:rFonts w:hint="cs"/>
                <w:sz w:val="8"/>
                <w:szCs w:val="20"/>
                <w:rtl/>
              </w:rPr>
              <w:t>نوجوانان، جوانان و مدارس شبکه های بهداشت و درمان کلیه شهرستان ها</w:t>
            </w:r>
          </w:p>
        </w:tc>
      </w:tr>
      <w:tr w:rsidR="00605DC1" w:rsidRPr="006510CA" w14:paraId="0FAA4B6A" w14:textId="77777777" w:rsidTr="0071109B">
        <w:trPr>
          <w:trHeight w:val="511"/>
        </w:trPr>
        <w:tc>
          <w:tcPr>
            <w:tcW w:w="540" w:type="dxa"/>
            <w:tcBorders>
              <w:top w:val="double" w:sz="4" w:space="0" w:color="auto"/>
              <w:left w:val="double" w:sz="4" w:space="0" w:color="auto"/>
              <w:bottom w:val="double" w:sz="4" w:space="0" w:color="auto"/>
              <w:right w:val="double" w:sz="4" w:space="0" w:color="auto"/>
            </w:tcBorders>
          </w:tcPr>
          <w:p w14:paraId="75247D7A" w14:textId="5552D891" w:rsidR="00605DC1" w:rsidRDefault="008E495E" w:rsidP="00605DC1">
            <w:pPr>
              <w:jc w:val="center"/>
              <w:rPr>
                <w:sz w:val="10"/>
                <w:szCs w:val="22"/>
                <w:rtl/>
              </w:rPr>
            </w:pPr>
            <w:r>
              <w:rPr>
                <w:rFonts w:hint="cs"/>
                <w:sz w:val="10"/>
                <w:szCs w:val="22"/>
                <w:rtl/>
              </w:rPr>
              <w:t>14</w:t>
            </w:r>
          </w:p>
        </w:tc>
        <w:tc>
          <w:tcPr>
            <w:tcW w:w="7623" w:type="dxa"/>
            <w:gridSpan w:val="7"/>
            <w:tcBorders>
              <w:top w:val="double" w:sz="4" w:space="0" w:color="auto"/>
              <w:left w:val="double" w:sz="4" w:space="0" w:color="auto"/>
              <w:bottom w:val="double" w:sz="4" w:space="0" w:color="auto"/>
              <w:right w:val="double" w:sz="4" w:space="0" w:color="auto"/>
            </w:tcBorders>
          </w:tcPr>
          <w:p w14:paraId="13EE9940" w14:textId="49D2EF99" w:rsidR="00605DC1" w:rsidRDefault="0020598A" w:rsidP="00605DC1">
            <w:pPr>
              <w:tabs>
                <w:tab w:val="left" w:pos="6150"/>
              </w:tabs>
              <w:rPr>
                <w:rFonts w:asciiTheme="minorHAnsi" w:hAnsiTheme="minorHAnsi"/>
                <w:sz w:val="26"/>
                <w:szCs w:val="26"/>
                <w:rtl/>
              </w:rPr>
            </w:pPr>
            <w:r>
              <w:rPr>
                <w:rFonts w:asciiTheme="minorHAnsi" w:hAnsiTheme="minorHAnsi" w:hint="cs"/>
                <w:sz w:val="26"/>
                <w:szCs w:val="26"/>
                <w:rtl/>
              </w:rPr>
              <w:t>اجرای مصوبات توسط کلیه دانشگاه ها</w:t>
            </w:r>
            <w:r w:rsidR="00B354A8">
              <w:rPr>
                <w:rFonts w:asciiTheme="minorHAnsi" w:hAnsiTheme="minorHAnsi" w:hint="cs"/>
                <w:sz w:val="26"/>
                <w:szCs w:val="26"/>
                <w:rtl/>
              </w:rPr>
              <w:t>/حوزه های علمیه</w:t>
            </w:r>
            <w:r>
              <w:rPr>
                <w:rFonts w:asciiTheme="minorHAnsi" w:hAnsiTheme="minorHAnsi" w:hint="cs"/>
                <w:sz w:val="26"/>
                <w:szCs w:val="26"/>
                <w:rtl/>
              </w:rPr>
              <w:t xml:space="preserve"> استان باتوجه به بند 2 </w:t>
            </w:r>
            <w:r>
              <w:rPr>
                <w:rFonts w:asciiTheme="minorHAnsi" w:hAnsiTheme="minorHAnsi" w:hint="cs"/>
                <w:sz w:val="26"/>
                <w:szCs w:val="26"/>
                <w:rtl/>
                <w:lang w:bidi="fa-IR"/>
              </w:rPr>
              <w:t xml:space="preserve"> مصوبات صورت جلسه پیوست مربوط به «گروه کاری سلامت، رفاه و امنیت غذایی استانداری» </w:t>
            </w:r>
          </w:p>
        </w:tc>
        <w:tc>
          <w:tcPr>
            <w:tcW w:w="1340" w:type="dxa"/>
            <w:tcBorders>
              <w:top w:val="double" w:sz="4" w:space="0" w:color="auto"/>
              <w:left w:val="double" w:sz="4" w:space="0" w:color="auto"/>
              <w:bottom w:val="double" w:sz="4" w:space="0" w:color="auto"/>
              <w:right w:val="double" w:sz="4" w:space="0" w:color="auto"/>
            </w:tcBorders>
          </w:tcPr>
          <w:p w14:paraId="4379DD54" w14:textId="2CFF3640" w:rsidR="00605DC1" w:rsidRDefault="00B354A8" w:rsidP="00605DC1">
            <w:pPr>
              <w:jc w:val="center"/>
              <w:rPr>
                <w:sz w:val="22"/>
                <w:szCs w:val="22"/>
                <w:rtl/>
                <w:lang w:bidi="fa-IR"/>
              </w:rPr>
            </w:pPr>
            <w:r>
              <w:rPr>
                <w:rFonts w:hint="cs"/>
                <w:sz w:val="22"/>
                <w:szCs w:val="22"/>
                <w:rtl/>
                <w:lang w:bidi="fa-IR"/>
              </w:rPr>
              <w:t>در موعد مقرر</w:t>
            </w:r>
          </w:p>
        </w:tc>
        <w:tc>
          <w:tcPr>
            <w:tcW w:w="2062" w:type="dxa"/>
            <w:tcBorders>
              <w:top w:val="double" w:sz="4" w:space="0" w:color="auto"/>
              <w:left w:val="double" w:sz="4" w:space="0" w:color="auto"/>
              <w:bottom w:val="double" w:sz="4" w:space="0" w:color="auto"/>
              <w:right w:val="double" w:sz="4" w:space="0" w:color="auto"/>
            </w:tcBorders>
          </w:tcPr>
          <w:p w14:paraId="352CB862" w14:textId="07B16789" w:rsidR="00605DC1" w:rsidRDefault="00B354A8" w:rsidP="00605DC1">
            <w:pPr>
              <w:autoSpaceDE w:val="0"/>
              <w:autoSpaceDN w:val="0"/>
              <w:adjustRightInd w:val="0"/>
              <w:spacing w:after="200" w:line="276" w:lineRule="auto"/>
              <w:contextualSpacing/>
              <w:jc w:val="center"/>
              <w:rPr>
                <w:sz w:val="8"/>
                <w:szCs w:val="20"/>
                <w:rtl/>
              </w:rPr>
            </w:pPr>
            <w:r>
              <w:rPr>
                <w:rFonts w:hint="cs"/>
                <w:sz w:val="8"/>
                <w:szCs w:val="20"/>
                <w:rtl/>
              </w:rPr>
              <w:t>دانشگاه ها/حوزه های علمیه</w:t>
            </w:r>
          </w:p>
        </w:tc>
      </w:tr>
    </w:tbl>
    <w:p w14:paraId="3A1216F5" w14:textId="77777777" w:rsidR="0016734A" w:rsidRPr="006510CA" w:rsidRDefault="0016734A" w:rsidP="008113A5">
      <w:pPr>
        <w:spacing w:before="100" w:beforeAutospacing="1" w:after="100" w:afterAutospacing="1"/>
        <w:jc w:val="lowKashida"/>
        <w:rPr>
          <w:sz w:val="12"/>
          <w:szCs w:val="12"/>
          <w:rtl/>
          <w:lang w:bidi="fa-IR"/>
        </w:rPr>
      </w:pPr>
    </w:p>
    <w:sectPr w:rsidR="0016734A" w:rsidRPr="006510CA" w:rsidSect="00882270">
      <w:pgSz w:w="12240" w:h="15840"/>
      <w:pgMar w:top="90" w:right="1440" w:bottom="102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ar.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tra">
    <w:panose1 w:val="00000400000000000000"/>
    <w:charset w:val="B2"/>
    <w:family w:val="auto"/>
    <w:pitch w:val="variable"/>
    <w:sig w:usb0="00002007" w:usb1="0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DF6ACE"/>
    <w:multiLevelType w:val="hybridMultilevel"/>
    <w:tmpl w:val="5808BED2"/>
    <w:lvl w:ilvl="0" w:tplc="02385CE8">
      <w:start w:val="1"/>
      <w:numFmt w:val="bullet"/>
      <w:lvlText w:val="•"/>
      <w:lvlJc w:val="left"/>
      <w:pPr>
        <w:tabs>
          <w:tab w:val="num" w:pos="720"/>
        </w:tabs>
        <w:ind w:left="720" w:hanging="360"/>
      </w:pPr>
      <w:rPr>
        <w:rFonts w:ascii="Arial" w:hAnsi="Arial" w:hint="default"/>
      </w:rPr>
    </w:lvl>
    <w:lvl w:ilvl="1" w:tplc="9AB6B5C4" w:tentative="1">
      <w:start w:val="1"/>
      <w:numFmt w:val="bullet"/>
      <w:lvlText w:val="•"/>
      <w:lvlJc w:val="left"/>
      <w:pPr>
        <w:tabs>
          <w:tab w:val="num" w:pos="1440"/>
        </w:tabs>
        <w:ind w:left="1440" w:hanging="360"/>
      </w:pPr>
      <w:rPr>
        <w:rFonts w:ascii="Arial" w:hAnsi="Arial" w:hint="default"/>
      </w:rPr>
    </w:lvl>
    <w:lvl w:ilvl="2" w:tplc="D938FAB4" w:tentative="1">
      <w:start w:val="1"/>
      <w:numFmt w:val="bullet"/>
      <w:lvlText w:val="•"/>
      <w:lvlJc w:val="left"/>
      <w:pPr>
        <w:tabs>
          <w:tab w:val="num" w:pos="2160"/>
        </w:tabs>
        <w:ind w:left="2160" w:hanging="360"/>
      </w:pPr>
      <w:rPr>
        <w:rFonts w:ascii="Arial" w:hAnsi="Arial" w:hint="default"/>
      </w:rPr>
    </w:lvl>
    <w:lvl w:ilvl="3" w:tplc="7C5C43BA" w:tentative="1">
      <w:start w:val="1"/>
      <w:numFmt w:val="bullet"/>
      <w:lvlText w:val="•"/>
      <w:lvlJc w:val="left"/>
      <w:pPr>
        <w:tabs>
          <w:tab w:val="num" w:pos="2880"/>
        </w:tabs>
        <w:ind w:left="2880" w:hanging="360"/>
      </w:pPr>
      <w:rPr>
        <w:rFonts w:ascii="Arial" w:hAnsi="Arial" w:hint="default"/>
      </w:rPr>
    </w:lvl>
    <w:lvl w:ilvl="4" w:tplc="AF722F18" w:tentative="1">
      <w:start w:val="1"/>
      <w:numFmt w:val="bullet"/>
      <w:lvlText w:val="•"/>
      <w:lvlJc w:val="left"/>
      <w:pPr>
        <w:tabs>
          <w:tab w:val="num" w:pos="3600"/>
        </w:tabs>
        <w:ind w:left="3600" w:hanging="360"/>
      </w:pPr>
      <w:rPr>
        <w:rFonts w:ascii="Arial" w:hAnsi="Arial" w:hint="default"/>
      </w:rPr>
    </w:lvl>
    <w:lvl w:ilvl="5" w:tplc="35B0EEDA" w:tentative="1">
      <w:start w:val="1"/>
      <w:numFmt w:val="bullet"/>
      <w:lvlText w:val="•"/>
      <w:lvlJc w:val="left"/>
      <w:pPr>
        <w:tabs>
          <w:tab w:val="num" w:pos="4320"/>
        </w:tabs>
        <w:ind w:left="4320" w:hanging="360"/>
      </w:pPr>
      <w:rPr>
        <w:rFonts w:ascii="Arial" w:hAnsi="Arial" w:hint="default"/>
      </w:rPr>
    </w:lvl>
    <w:lvl w:ilvl="6" w:tplc="D54A09A6" w:tentative="1">
      <w:start w:val="1"/>
      <w:numFmt w:val="bullet"/>
      <w:lvlText w:val="•"/>
      <w:lvlJc w:val="left"/>
      <w:pPr>
        <w:tabs>
          <w:tab w:val="num" w:pos="5040"/>
        </w:tabs>
        <w:ind w:left="5040" w:hanging="360"/>
      </w:pPr>
      <w:rPr>
        <w:rFonts w:ascii="Arial" w:hAnsi="Arial" w:hint="default"/>
      </w:rPr>
    </w:lvl>
    <w:lvl w:ilvl="7" w:tplc="725E0272" w:tentative="1">
      <w:start w:val="1"/>
      <w:numFmt w:val="bullet"/>
      <w:lvlText w:val="•"/>
      <w:lvlJc w:val="left"/>
      <w:pPr>
        <w:tabs>
          <w:tab w:val="num" w:pos="5760"/>
        </w:tabs>
        <w:ind w:left="5760" w:hanging="360"/>
      </w:pPr>
      <w:rPr>
        <w:rFonts w:ascii="Arial" w:hAnsi="Arial" w:hint="default"/>
      </w:rPr>
    </w:lvl>
    <w:lvl w:ilvl="8" w:tplc="44B2AE7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160401F"/>
    <w:multiLevelType w:val="hybridMultilevel"/>
    <w:tmpl w:val="425046B0"/>
    <w:lvl w:ilvl="0" w:tplc="59F6A056">
      <w:start w:val="1"/>
      <w:numFmt w:val="bullet"/>
      <w:lvlText w:val="•"/>
      <w:lvlJc w:val="left"/>
      <w:pPr>
        <w:tabs>
          <w:tab w:val="num" w:pos="720"/>
        </w:tabs>
        <w:ind w:left="720" w:hanging="360"/>
      </w:pPr>
      <w:rPr>
        <w:rFonts w:ascii="Arial" w:hAnsi="Arial" w:hint="default"/>
      </w:rPr>
    </w:lvl>
    <w:lvl w:ilvl="1" w:tplc="7B480866" w:tentative="1">
      <w:start w:val="1"/>
      <w:numFmt w:val="bullet"/>
      <w:lvlText w:val="•"/>
      <w:lvlJc w:val="left"/>
      <w:pPr>
        <w:tabs>
          <w:tab w:val="num" w:pos="1440"/>
        </w:tabs>
        <w:ind w:left="1440" w:hanging="360"/>
      </w:pPr>
      <w:rPr>
        <w:rFonts w:ascii="Arial" w:hAnsi="Arial" w:hint="default"/>
      </w:rPr>
    </w:lvl>
    <w:lvl w:ilvl="2" w:tplc="B0948BD6" w:tentative="1">
      <w:start w:val="1"/>
      <w:numFmt w:val="bullet"/>
      <w:lvlText w:val="•"/>
      <w:lvlJc w:val="left"/>
      <w:pPr>
        <w:tabs>
          <w:tab w:val="num" w:pos="2160"/>
        </w:tabs>
        <w:ind w:left="2160" w:hanging="360"/>
      </w:pPr>
      <w:rPr>
        <w:rFonts w:ascii="Arial" w:hAnsi="Arial" w:hint="default"/>
      </w:rPr>
    </w:lvl>
    <w:lvl w:ilvl="3" w:tplc="0FB6F472" w:tentative="1">
      <w:start w:val="1"/>
      <w:numFmt w:val="bullet"/>
      <w:lvlText w:val="•"/>
      <w:lvlJc w:val="left"/>
      <w:pPr>
        <w:tabs>
          <w:tab w:val="num" w:pos="2880"/>
        </w:tabs>
        <w:ind w:left="2880" w:hanging="360"/>
      </w:pPr>
      <w:rPr>
        <w:rFonts w:ascii="Arial" w:hAnsi="Arial" w:hint="default"/>
      </w:rPr>
    </w:lvl>
    <w:lvl w:ilvl="4" w:tplc="59EABB0E" w:tentative="1">
      <w:start w:val="1"/>
      <w:numFmt w:val="bullet"/>
      <w:lvlText w:val="•"/>
      <w:lvlJc w:val="left"/>
      <w:pPr>
        <w:tabs>
          <w:tab w:val="num" w:pos="3600"/>
        </w:tabs>
        <w:ind w:left="3600" w:hanging="360"/>
      </w:pPr>
      <w:rPr>
        <w:rFonts w:ascii="Arial" w:hAnsi="Arial" w:hint="default"/>
      </w:rPr>
    </w:lvl>
    <w:lvl w:ilvl="5" w:tplc="B7E8F858" w:tentative="1">
      <w:start w:val="1"/>
      <w:numFmt w:val="bullet"/>
      <w:lvlText w:val="•"/>
      <w:lvlJc w:val="left"/>
      <w:pPr>
        <w:tabs>
          <w:tab w:val="num" w:pos="4320"/>
        </w:tabs>
        <w:ind w:left="4320" w:hanging="360"/>
      </w:pPr>
      <w:rPr>
        <w:rFonts w:ascii="Arial" w:hAnsi="Arial" w:hint="default"/>
      </w:rPr>
    </w:lvl>
    <w:lvl w:ilvl="6" w:tplc="06FC6E7C" w:tentative="1">
      <w:start w:val="1"/>
      <w:numFmt w:val="bullet"/>
      <w:lvlText w:val="•"/>
      <w:lvlJc w:val="left"/>
      <w:pPr>
        <w:tabs>
          <w:tab w:val="num" w:pos="5040"/>
        </w:tabs>
        <w:ind w:left="5040" w:hanging="360"/>
      </w:pPr>
      <w:rPr>
        <w:rFonts w:ascii="Arial" w:hAnsi="Arial" w:hint="default"/>
      </w:rPr>
    </w:lvl>
    <w:lvl w:ilvl="7" w:tplc="008C5E00" w:tentative="1">
      <w:start w:val="1"/>
      <w:numFmt w:val="bullet"/>
      <w:lvlText w:val="•"/>
      <w:lvlJc w:val="left"/>
      <w:pPr>
        <w:tabs>
          <w:tab w:val="num" w:pos="5760"/>
        </w:tabs>
        <w:ind w:left="5760" w:hanging="360"/>
      </w:pPr>
      <w:rPr>
        <w:rFonts w:ascii="Arial" w:hAnsi="Arial" w:hint="default"/>
      </w:rPr>
    </w:lvl>
    <w:lvl w:ilvl="8" w:tplc="9760A71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C076CC3"/>
    <w:multiLevelType w:val="hybridMultilevel"/>
    <w:tmpl w:val="69CE8B18"/>
    <w:lvl w:ilvl="0" w:tplc="BF7EE786">
      <w:start w:val="1"/>
      <w:numFmt w:val="bullet"/>
      <w:lvlText w:val=""/>
      <w:lvlJc w:val="left"/>
      <w:pPr>
        <w:tabs>
          <w:tab w:val="num" w:pos="720"/>
        </w:tabs>
        <w:ind w:left="720" w:hanging="360"/>
      </w:pPr>
      <w:rPr>
        <w:rFonts w:ascii="Wingdings" w:hAnsi="Wingdings" w:hint="default"/>
      </w:rPr>
    </w:lvl>
    <w:lvl w:ilvl="1" w:tplc="AD983644" w:tentative="1">
      <w:start w:val="1"/>
      <w:numFmt w:val="bullet"/>
      <w:lvlText w:val=""/>
      <w:lvlJc w:val="left"/>
      <w:pPr>
        <w:tabs>
          <w:tab w:val="num" w:pos="1440"/>
        </w:tabs>
        <w:ind w:left="1440" w:hanging="360"/>
      </w:pPr>
      <w:rPr>
        <w:rFonts w:ascii="Wingdings" w:hAnsi="Wingdings" w:hint="default"/>
      </w:rPr>
    </w:lvl>
    <w:lvl w:ilvl="2" w:tplc="4EDCAA42" w:tentative="1">
      <w:start w:val="1"/>
      <w:numFmt w:val="bullet"/>
      <w:lvlText w:val=""/>
      <w:lvlJc w:val="left"/>
      <w:pPr>
        <w:tabs>
          <w:tab w:val="num" w:pos="2160"/>
        </w:tabs>
        <w:ind w:left="2160" w:hanging="360"/>
      </w:pPr>
      <w:rPr>
        <w:rFonts w:ascii="Wingdings" w:hAnsi="Wingdings" w:hint="default"/>
      </w:rPr>
    </w:lvl>
    <w:lvl w:ilvl="3" w:tplc="35B01666" w:tentative="1">
      <w:start w:val="1"/>
      <w:numFmt w:val="bullet"/>
      <w:lvlText w:val=""/>
      <w:lvlJc w:val="left"/>
      <w:pPr>
        <w:tabs>
          <w:tab w:val="num" w:pos="2880"/>
        </w:tabs>
        <w:ind w:left="2880" w:hanging="360"/>
      </w:pPr>
      <w:rPr>
        <w:rFonts w:ascii="Wingdings" w:hAnsi="Wingdings" w:hint="default"/>
      </w:rPr>
    </w:lvl>
    <w:lvl w:ilvl="4" w:tplc="C1E876D4" w:tentative="1">
      <w:start w:val="1"/>
      <w:numFmt w:val="bullet"/>
      <w:lvlText w:val=""/>
      <w:lvlJc w:val="left"/>
      <w:pPr>
        <w:tabs>
          <w:tab w:val="num" w:pos="3600"/>
        </w:tabs>
        <w:ind w:left="3600" w:hanging="360"/>
      </w:pPr>
      <w:rPr>
        <w:rFonts w:ascii="Wingdings" w:hAnsi="Wingdings" w:hint="default"/>
      </w:rPr>
    </w:lvl>
    <w:lvl w:ilvl="5" w:tplc="3F4CA92A" w:tentative="1">
      <w:start w:val="1"/>
      <w:numFmt w:val="bullet"/>
      <w:lvlText w:val=""/>
      <w:lvlJc w:val="left"/>
      <w:pPr>
        <w:tabs>
          <w:tab w:val="num" w:pos="4320"/>
        </w:tabs>
        <w:ind w:left="4320" w:hanging="360"/>
      </w:pPr>
      <w:rPr>
        <w:rFonts w:ascii="Wingdings" w:hAnsi="Wingdings" w:hint="default"/>
      </w:rPr>
    </w:lvl>
    <w:lvl w:ilvl="6" w:tplc="1BAE6506" w:tentative="1">
      <w:start w:val="1"/>
      <w:numFmt w:val="bullet"/>
      <w:lvlText w:val=""/>
      <w:lvlJc w:val="left"/>
      <w:pPr>
        <w:tabs>
          <w:tab w:val="num" w:pos="5040"/>
        </w:tabs>
        <w:ind w:left="5040" w:hanging="360"/>
      </w:pPr>
      <w:rPr>
        <w:rFonts w:ascii="Wingdings" w:hAnsi="Wingdings" w:hint="default"/>
      </w:rPr>
    </w:lvl>
    <w:lvl w:ilvl="7" w:tplc="2138B82A" w:tentative="1">
      <w:start w:val="1"/>
      <w:numFmt w:val="bullet"/>
      <w:lvlText w:val=""/>
      <w:lvlJc w:val="left"/>
      <w:pPr>
        <w:tabs>
          <w:tab w:val="num" w:pos="5760"/>
        </w:tabs>
        <w:ind w:left="5760" w:hanging="360"/>
      </w:pPr>
      <w:rPr>
        <w:rFonts w:ascii="Wingdings" w:hAnsi="Wingdings" w:hint="default"/>
      </w:rPr>
    </w:lvl>
    <w:lvl w:ilvl="8" w:tplc="D88E581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31B40FB"/>
    <w:multiLevelType w:val="hybridMultilevel"/>
    <w:tmpl w:val="2B64EFAE"/>
    <w:lvl w:ilvl="0" w:tplc="2218769E">
      <w:numFmt w:val="bullet"/>
      <w:lvlText w:val="-"/>
      <w:lvlJc w:val="left"/>
      <w:pPr>
        <w:ind w:left="720" w:hanging="360"/>
      </w:pPr>
      <w:rPr>
        <w:rFonts w:ascii="Tahoma" w:eastAsia="Times New Roman" w:hAnsi="Tahoma" w:cs="Far.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770BBA"/>
    <w:multiLevelType w:val="hybridMultilevel"/>
    <w:tmpl w:val="A4C0CFC8"/>
    <w:lvl w:ilvl="0" w:tplc="D7B4D34C">
      <w:numFmt w:val="bullet"/>
      <w:lvlText w:val="-"/>
      <w:lvlJc w:val="left"/>
      <w:pPr>
        <w:ind w:left="720" w:hanging="360"/>
      </w:pPr>
      <w:rPr>
        <w:rFonts w:asciiTheme="minorHAnsi" w:eastAsiaTheme="minorHAnsi" w:hAnsiTheme="minorHAnsi" w:cs="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B8243B"/>
    <w:multiLevelType w:val="hybridMultilevel"/>
    <w:tmpl w:val="32AECD7C"/>
    <w:lvl w:ilvl="0" w:tplc="D3948AD2">
      <w:numFmt w:val="bullet"/>
      <w:lvlText w:val="-"/>
      <w:lvlJc w:val="left"/>
      <w:pPr>
        <w:ind w:left="1080" w:hanging="360"/>
      </w:pPr>
      <w:rPr>
        <w:rFonts w:asciiTheme="minorHAnsi" w:eastAsia="Times New Roman" w:hAnsiTheme="minorHAnsi" w:cs="B Mitr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77CB2"/>
    <w:rsid w:val="00001863"/>
    <w:rsid w:val="00010694"/>
    <w:rsid w:val="00010C16"/>
    <w:rsid w:val="00011A37"/>
    <w:rsid w:val="00015199"/>
    <w:rsid w:val="0001599C"/>
    <w:rsid w:val="000227EE"/>
    <w:rsid w:val="000257D1"/>
    <w:rsid w:val="000351C6"/>
    <w:rsid w:val="00035502"/>
    <w:rsid w:val="00035D34"/>
    <w:rsid w:val="00036AD2"/>
    <w:rsid w:val="00042723"/>
    <w:rsid w:val="0004512B"/>
    <w:rsid w:val="00054679"/>
    <w:rsid w:val="00055150"/>
    <w:rsid w:val="0006554E"/>
    <w:rsid w:val="000657DF"/>
    <w:rsid w:val="00070CDA"/>
    <w:rsid w:val="00073812"/>
    <w:rsid w:val="00084163"/>
    <w:rsid w:val="00085B7A"/>
    <w:rsid w:val="00087FE9"/>
    <w:rsid w:val="00090237"/>
    <w:rsid w:val="00095CF1"/>
    <w:rsid w:val="00095D78"/>
    <w:rsid w:val="000A005C"/>
    <w:rsid w:val="000B3483"/>
    <w:rsid w:val="000B3C6C"/>
    <w:rsid w:val="000B51F0"/>
    <w:rsid w:val="000B5922"/>
    <w:rsid w:val="000B5F16"/>
    <w:rsid w:val="000B7BC1"/>
    <w:rsid w:val="000C4D2F"/>
    <w:rsid w:val="000C65F2"/>
    <w:rsid w:val="000C7236"/>
    <w:rsid w:val="000C7D57"/>
    <w:rsid w:val="000D4E74"/>
    <w:rsid w:val="000F4655"/>
    <w:rsid w:val="000F669F"/>
    <w:rsid w:val="00107455"/>
    <w:rsid w:val="0011502C"/>
    <w:rsid w:val="00122F83"/>
    <w:rsid w:val="00132D38"/>
    <w:rsid w:val="001330F0"/>
    <w:rsid w:val="00134889"/>
    <w:rsid w:val="0013675F"/>
    <w:rsid w:val="00141DB6"/>
    <w:rsid w:val="0014646D"/>
    <w:rsid w:val="0014658D"/>
    <w:rsid w:val="00152743"/>
    <w:rsid w:val="00152D47"/>
    <w:rsid w:val="00153760"/>
    <w:rsid w:val="0016734A"/>
    <w:rsid w:val="00171557"/>
    <w:rsid w:val="00173034"/>
    <w:rsid w:val="00174A8C"/>
    <w:rsid w:val="00186399"/>
    <w:rsid w:val="001925A3"/>
    <w:rsid w:val="00193780"/>
    <w:rsid w:val="00195EE2"/>
    <w:rsid w:val="00196EF0"/>
    <w:rsid w:val="001A128F"/>
    <w:rsid w:val="001A312D"/>
    <w:rsid w:val="001B182C"/>
    <w:rsid w:val="001B1DAB"/>
    <w:rsid w:val="001B3D12"/>
    <w:rsid w:val="001B6080"/>
    <w:rsid w:val="001D00D0"/>
    <w:rsid w:val="001D0570"/>
    <w:rsid w:val="001D0F61"/>
    <w:rsid w:val="001D2B0E"/>
    <w:rsid w:val="001D37C4"/>
    <w:rsid w:val="001E03AB"/>
    <w:rsid w:val="001E0462"/>
    <w:rsid w:val="001E19BF"/>
    <w:rsid w:val="001F0656"/>
    <w:rsid w:val="00205439"/>
    <w:rsid w:val="0020598A"/>
    <w:rsid w:val="002076DE"/>
    <w:rsid w:val="0020784E"/>
    <w:rsid w:val="00215CCA"/>
    <w:rsid w:val="002241BE"/>
    <w:rsid w:val="0023365E"/>
    <w:rsid w:val="00243FE4"/>
    <w:rsid w:val="00244E72"/>
    <w:rsid w:val="002457E9"/>
    <w:rsid w:val="002508B3"/>
    <w:rsid w:val="00263305"/>
    <w:rsid w:val="002826A6"/>
    <w:rsid w:val="002831EE"/>
    <w:rsid w:val="0029065F"/>
    <w:rsid w:val="00297368"/>
    <w:rsid w:val="002A1324"/>
    <w:rsid w:val="002A5822"/>
    <w:rsid w:val="002B06F4"/>
    <w:rsid w:val="002B43FC"/>
    <w:rsid w:val="002C10D8"/>
    <w:rsid w:val="002C369E"/>
    <w:rsid w:val="002C4638"/>
    <w:rsid w:val="002D6247"/>
    <w:rsid w:val="002E4A05"/>
    <w:rsid w:val="002E6CC8"/>
    <w:rsid w:val="002F1AC1"/>
    <w:rsid w:val="002F3899"/>
    <w:rsid w:val="00301738"/>
    <w:rsid w:val="00303B2E"/>
    <w:rsid w:val="00303FA6"/>
    <w:rsid w:val="003075CA"/>
    <w:rsid w:val="00312E02"/>
    <w:rsid w:val="0031511A"/>
    <w:rsid w:val="00321113"/>
    <w:rsid w:val="00326244"/>
    <w:rsid w:val="003345F4"/>
    <w:rsid w:val="00352D0A"/>
    <w:rsid w:val="003564E8"/>
    <w:rsid w:val="003578BD"/>
    <w:rsid w:val="0036021F"/>
    <w:rsid w:val="00365B66"/>
    <w:rsid w:val="00377CB2"/>
    <w:rsid w:val="0038134F"/>
    <w:rsid w:val="00383236"/>
    <w:rsid w:val="00383E17"/>
    <w:rsid w:val="0038551A"/>
    <w:rsid w:val="00387225"/>
    <w:rsid w:val="0039144E"/>
    <w:rsid w:val="00391F6D"/>
    <w:rsid w:val="0039334F"/>
    <w:rsid w:val="003942AC"/>
    <w:rsid w:val="003A1A0E"/>
    <w:rsid w:val="003A3B8E"/>
    <w:rsid w:val="003A78C2"/>
    <w:rsid w:val="003B0328"/>
    <w:rsid w:val="003C1D4C"/>
    <w:rsid w:val="003D104C"/>
    <w:rsid w:val="003D1E31"/>
    <w:rsid w:val="003E10B8"/>
    <w:rsid w:val="003E2C1C"/>
    <w:rsid w:val="003E4F66"/>
    <w:rsid w:val="003E7390"/>
    <w:rsid w:val="003F061A"/>
    <w:rsid w:val="003F2084"/>
    <w:rsid w:val="003F446F"/>
    <w:rsid w:val="003F53B7"/>
    <w:rsid w:val="003F6C0C"/>
    <w:rsid w:val="003F7751"/>
    <w:rsid w:val="003F77A7"/>
    <w:rsid w:val="004002FA"/>
    <w:rsid w:val="004018A8"/>
    <w:rsid w:val="00403D4C"/>
    <w:rsid w:val="004051E7"/>
    <w:rsid w:val="00410433"/>
    <w:rsid w:val="004104AE"/>
    <w:rsid w:val="004152A5"/>
    <w:rsid w:val="00421BCB"/>
    <w:rsid w:val="00423960"/>
    <w:rsid w:val="00424A43"/>
    <w:rsid w:val="00431349"/>
    <w:rsid w:val="0043343A"/>
    <w:rsid w:val="0044003E"/>
    <w:rsid w:val="00441544"/>
    <w:rsid w:val="0045136C"/>
    <w:rsid w:val="00452AB0"/>
    <w:rsid w:val="004530E2"/>
    <w:rsid w:val="00453DCC"/>
    <w:rsid w:val="00455801"/>
    <w:rsid w:val="0046241E"/>
    <w:rsid w:val="00462D19"/>
    <w:rsid w:val="00462FE0"/>
    <w:rsid w:val="00463042"/>
    <w:rsid w:val="00464806"/>
    <w:rsid w:val="00470E02"/>
    <w:rsid w:val="004761E8"/>
    <w:rsid w:val="004819BC"/>
    <w:rsid w:val="00484286"/>
    <w:rsid w:val="00484B65"/>
    <w:rsid w:val="004856E1"/>
    <w:rsid w:val="0049176B"/>
    <w:rsid w:val="004938A5"/>
    <w:rsid w:val="00493F86"/>
    <w:rsid w:val="004963E6"/>
    <w:rsid w:val="00497180"/>
    <w:rsid w:val="004A2B3D"/>
    <w:rsid w:val="004B1BC1"/>
    <w:rsid w:val="004D125B"/>
    <w:rsid w:val="004E09A1"/>
    <w:rsid w:val="004E3AD1"/>
    <w:rsid w:val="004E3DF6"/>
    <w:rsid w:val="004E45EE"/>
    <w:rsid w:val="004E4775"/>
    <w:rsid w:val="004E59E3"/>
    <w:rsid w:val="004F0FD5"/>
    <w:rsid w:val="004F2578"/>
    <w:rsid w:val="004F3D02"/>
    <w:rsid w:val="004F494A"/>
    <w:rsid w:val="00500B5D"/>
    <w:rsid w:val="00505A31"/>
    <w:rsid w:val="00506360"/>
    <w:rsid w:val="00512C6A"/>
    <w:rsid w:val="00521736"/>
    <w:rsid w:val="00524ABD"/>
    <w:rsid w:val="00526F99"/>
    <w:rsid w:val="00531FFC"/>
    <w:rsid w:val="00532125"/>
    <w:rsid w:val="0053537E"/>
    <w:rsid w:val="00542727"/>
    <w:rsid w:val="005503A7"/>
    <w:rsid w:val="00550A7F"/>
    <w:rsid w:val="00554900"/>
    <w:rsid w:val="00560DAB"/>
    <w:rsid w:val="00564638"/>
    <w:rsid w:val="005652B9"/>
    <w:rsid w:val="0056582B"/>
    <w:rsid w:val="00567B7A"/>
    <w:rsid w:val="00571628"/>
    <w:rsid w:val="00571E4B"/>
    <w:rsid w:val="00572BCB"/>
    <w:rsid w:val="00577874"/>
    <w:rsid w:val="005831A1"/>
    <w:rsid w:val="0058747A"/>
    <w:rsid w:val="005A0B90"/>
    <w:rsid w:val="005A107B"/>
    <w:rsid w:val="005B317B"/>
    <w:rsid w:val="005C14F2"/>
    <w:rsid w:val="005C2828"/>
    <w:rsid w:val="005C2D31"/>
    <w:rsid w:val="005C3C74"/>
    <w:rsid w:val="005C5044"/>
    <w:rsid w:val="005C5A75"/>
    <w:rsid w:val="005D083A"/>
    <w:rsid w:val="005D093C"/>
    <w:rsid w:val="005D35CD"/>
    <w:rsid w:val="005D3C89"/>
    <w:rsid w:val="005D5914"/>
    <w:rsid w:val="005D62A5"/>
    <w:rsid w:val="005D6AFA"/>
    <w:rsid w:val="005E5868"/>
    <w:rsid w:val="005E66C7"/>
    <w:rsid w:val="005F1880"/>
    <w:rsid w:val="005F5890"/>
    <w:rsid w:val="005F5C18"/>
    <w:rsid w:val="005F7344"/>
    <w:rsid w:val="00601296"/>
    <w:rsid w:val="00605991"/>
    <w:rsid w:val="00605DC1"/>
    <w:rsid w:val="00610CEC"/>
    <w:rsid w:val="0061266E"/>
    <w:rsid w:val="0062038D"/>
    <w:rsid w:val="00620E51"/>
    <w:rsid w:val="00624ED8"/>
    <w:rsid w:val="006278C0"/>
    <w:rsid w:val="00632DC6"/>
    <w:rsid w:val="006369F8"/>
    <w:rsid w:val="006418CB"/>
    <w:rsid w:val="006454CB"/>
    <w:rsid w:val="006510CA"/>
    <w:rsid w:val="00651638"/>
    <w:rsid w:val="006531C8"/>
    <w:rsid w:val="0065370B"/>
    <w:rsid w:val="00664769"/>
    <w:rsid w:val="00665B85"/>
    <w:rsid w:val="006724FD"/>
    <w:rsid w:val="00676616"/>
    <w:rsid w:val="00692E43"/>
    <w:rsid w:val="00697064"/>
    <w:rsid w:val="00697D1D"/>
    <w:rsid w:val="006A074C"/>
    <w:rsid w:val="006A08F8"/>
    <w:rsid w:val="006A49B3"/>
    <w:rsid w:val="006B1571"/>
    <w:rsid w:val="006C0B78"/>
    <w:rsid w:val="006C2A93"/>
    <w:rsid w:val="006C676C"/>
    <w:rsid w:val="006D015D"/>
    <w:rsid w:val="006D4392"/>
    <w:rsid w:val="006D4F07"/>
    <w:rsid w:val="006E2298"/>
    <w:rsid w:val="006E54E2"/>
    <w:rsid w:val="006E7A63"/>
    <w:rsid w:val="006F389C"/>
    <w:rsid w:val="006F500B"/>
    <w:rsid w:val="007008AE"/>
    <w:rsid w:val="00705063"/>
    <w:rsid w:val="007109A2"/>
    <w:rsid w:val="0071109B"/>
    <w:rsid w:val="007146B8"/>
    <w:rsid w:val="00717D62"/>
    <w:rsid w:val="007232F4"/>
    <w:rsid w:val="00723680"/>
    <w:rsid w:val="00724D24"/>
    <w:rsid w:val="0072675C"/>
    <w:rsid w:val="0073338B"/>
    <w:rsid w:val="007349A5"/>
    <w:rsid w:val="0074333F"/>
    <w:rsid w:val="00751CE7"/>
    <w:rsid w:val="00752D47"/>
    <w:rsid w:val="00754B38"/>
    <w:rsid w:val="0075670F"/>
    <w:rsid w:val="00757108"/>
    <w:rsid w:val="00757EFE"/>
    <w:rsid w:val="0076246C"/>
    <w:rsid w:val="00767DCE"/>
    <w:rsid w:val="00772B76"/>
    <w:rsid w:val="00774CE5"/>
    <w:rsid w:val="00775EB0"/>
    <w:rsid w:val="0078404B"/>
    <w:rsid w:val="007854C0"/>
    <w:rsid w:val="007A09BE"/>
    <w:rsid w:val="007A291B"/>
    <w:rsid w:val="007A5920"/>
    <w:rsid w:val="007A6717"/>
    <w:rsid w:val="007B1403"/>
    <w:rsid w:val="007B1D2B"/>
    <w:rsid w:val="007B25EA"/>
    <w:rsid w:val="007B3F9F"/>
    <w:rsid w:val="007B5CCF"/>
    <w:rsid w:val="007C0410"/>
    <w:rsid w:val="007D64F8"/>
    <w:rsid w:val="007F56A1"/>
    <w:rsid w:val="008113A5"/>
    <w:rsid w:val="00811B48"/>
    <w:rsid w:val="00812D6A"/>
    <w:rsid w:val="00813CCE"/>
    <w:rsid w:val="00816B15"/>
    <w:rsid w:val="0082088F"/>
    <w:rsid w:val="008236CC"/>
    <w:rsid w:val="00826BAC"/>
    <w:rsid w:val="0083293E"/>
    <w:rsid w:val="00843881"/>
    <w:rsid w:val="0085397E"/>
    <w:rsid w:val="00855FAF"/>
    <w:rsid w:val="00861248"/>
    <w:rsid w:val="0086644B"/>
    <w:rsid w:val="008722C3"/>
    <w:rsid w:val="00872C1D"/>
    <w:rsid w:val="00875B59"/>
    <w:rsid w:val="00877033"/>
    <w:rsid w:val="008812FE"/>
    <w:rsid w:val="00882270"/>
    <w:rsid w:val="00885562"/>
    <w:rsid w:val="0088595D"/>
    <w:rsid w:val="00885B35"/>
    <w:rsid w:val="008902E9"/>
    <w:rsid w:val="00891429"/>
    <w:rsid w:val="00893055"/>
    <w:rsid w:val="008951BA"/>
    <w:rsid w:val="008A3132"/>
    <w:rsid w:val="008A6B8B"/>
    <w:rsid w:val="008A6EFE"/>
    <w:rsid w:val="008B15E9"/>
    <w:rsid w:val="008B3B60"/>
    <w:rsid w:val="008B4738"/>
    <w:rsid w:val="008C067B"/>
    <w:rsid w:val="008C1A52"/>
    <w:rsid w:val="008C2E2A"/>
    <w:rsid w:val="008D18EE"/>
    <w:rsid w:val="008D1AA8"/>
    <w:rsid w:val="008D706B"/>
    <w:rsid w:val="008E1A40"/>
    <w:rsid w:val="008E495E"/>
    <w:rsid w:val="008E60C4"/>
    <w:rsid w:val="008E7555"/>
    <w:rsid w:val="0092161A"/>
    <w:rsid w:val="009220DB"/>
    <w:rsid w:val="00922D67"/>
    <w:rsid w:val="009231B4"/>
    <w:rsid w:val="00925FE5"/>
    <w:rsid w:val="00926C76"/>
    <w:rsid w:val="0093179F"/>
    <w:rsid w:val="00932ED1"/>
    <w:rsid w:val="00934517"/>
    <w:rsid w:val="00945F6E"/>
    <w:rsid w:val="00947C86"/>
    <w:rsid w:val="0095114A"/>
    <w:rsid w:val="009515E8"/>
    <w:rsid w:val="009563DF"/>
    <w:rsid w:val="00956D60"/>
    <w:rsid w:val="00956F70"/>
    <w:rsid w:val="00967501"/>
    <w:rsid w:val="0097019F"/>
    <w:rsid w:val="0097384E"/>
    <w:rsid w:val="00973DC6"/>
    <w:rsid w:val="009742FE"/>
    <w:rsid w:val="00976E0F"/>
    <w:rsid w:val="00980DFE"/>
    <w:rsid w:val="009829E8"/>
    <w:rsid w:val="00986750"/>
    <w:rsid w:val="009900EA"/>
    <w:rsid w:val="00993F8A"/>
    <w:rsid w:val="009961BD"/>
    <w:rsid w:val="00997BFC"/>
    <w:rsid w:val="009A0843"/>
    <w:rsid w:val="009A6AC0"/>
    <w:rsid w:val="009A7D48"/>
    <w:rsid w:val="009B7EE5"/>
    <w:rsid w:val="009C0E16"/>
    <w:rsid w:val="009C3B6D"/>
    <w:rsid w:val="009C4F40"/>
    <w:rsid w:val="009D091B"/>
    <w:rsid w:val="009D288A"/>
    <w:rsid w:val="009D668F"/>
    <w:rsid w:val="009D67F0"/>
    <w:rsid w:val="009E1846"/>
    <w:rsid w:val="009E259C"/>
    <w:rsid w:val="009E38E7"/>
    <w:rsid w:val="009F33CE"/>
    <w:rsid w:val="00A00329"/>
    <w:rsid w:val="00A0428E"/>
    <w:rsid w:val="00A0510E"/>
    <w:rsid w:val="00A06269"/>
    <w:rsid w:val="00A07AB8"/>
    <w:rsid w:val="00A10675"/>
    <w:rsid w:val="00A27824"/>
    <w:rsid w:val="00A36401"/>
    <w:rsid w:val="00A40B0E"/>
    <w:rsid w:val="00A507FF"/>
    <w:rsid w:val="00A510DA"/>
    <w:rsid w:val="00A51484"/>
    <w:rsid w:val="00A51C07"/>
    <w:rsid w:val="00A53EC3"/>
    <w:rsid w:val="00A5426D"/>
    <w:rsid w:val="00A620B4"/>
    <w:rsid w:val="00A63570"/>
    <w:rsid w:val="00A63ED0"/>
    <w:rsid w:val="00A64908"/>
    <w:rsid w:val="00A673A6"/>
    <w:rsid w:val="00A81561"/>
    <w:rsid w:val="00A82242"/>
    <w:rsid w:val="00A8417A"/>
    <w:rsid w:val="00A862DC"/>
    <w:rsid w:val="00A91167"/>
    <w:rsid w:val="00A96E32"/>
    <w:rsid w:val="00A97BAF"/>
    <w:rsid w:val="00AA0C77"/>
    <w:rsid w:val="00AA1B02"/>
    <w:rsid w:val="00AA1C10"/>
    <w:rsid w:val="00AA69CF"/>
    <w:rsid w:val="00AA6FD8"/>
    <w:rsid w:val="00AB0DC8"/>
    <w:rsid w:val="00AB0EEA"/>
    <w:rsid w:val="00AB1A6E"/>
    <w:rsid w:val="00AB3D2A"/>
    <w:rsid w:val="00AB6BEC"/>
    <w:rsid w:val="00AC555B"/>
    <w:rsid w:val="00AD4612"/>
    <w:rsid w:val="00AE0982"/>
    <w:rsid w:val="00AF0161"/>
    <w:rsid w:val="00AF0E13"/>
    <w:rsid w:val="00AF14D7"/>
    <w:rsid w:val="00AF2DB9"/>
    <w:rsid w:val="00AF52D5"/>
    <w:rsid w:val="00AF544C"/>
    <w:rsid w:val="00AF5D89"/>
    <w:rsid w:val="00AF6840"/>
    <w:rsid w:val="00B06A21"/>
    <w:rsid w:val="00B11445"/>
    <w:rsid w:val="00B13CA1"/>
    <w:rsid w:val="00B15D1B"/>
    <w:rsid w:val="00B16882"/>
    <w:rsid w:val="00B20D1A"/>
    <w:rsid w:val="00B2612D"/>
    <w:rsid w:val="00B26520"/>
    <w:rsid w:val="00B32257"/>
    <w:rsid w:val="00B354A8"/>
    <w:rsid w:val="00B4134A"/>
    <w:rsid w:val="00B6458E"/>
    <w:rsid w:val="00B80A28"/>
    <w:rsid w:val="00B824DD"/>
    <w:rsid w:val="00B82975"/>
    <w:rsid w:val="00B91266"/>
    <w:rsid w:val="00B947AA"/>
    <w:rsid w:val="00B95952"/>
    <w:rsid w:val="00BA1F79"/>
    <w:rsid w:val="00BA3299"/>
    <w:rsid w:val="00BA5BA1"/>
    <w:rsid w:val="00BA7267"/>
    <w:rsid w:val="00BB0C7F"/>
    <w:rsid w:val="00BC01A0"/>
    <w:rsid w:val="00BC3A0F"/>
    <w:rsid w:val="00BC575E"/>
    <w:rsid w:val="00BD452D"/>
    <w:rsid w:val="00BD4B07"/>
    <w:rsid w:val="00BD6C32"/>
    <w:rsid w:val="00BE5B97"/>
    <w:rsid w:val="00BF050B"/>
    <w:rsid w:val="00BF08E1"/>
    <w:rsid w:val="00BF1559"/>
    <w:rsid w:val="00BF157B"/>
    <w:rsid w:val="00BF2314"/>
    <w:rsid w:val="00BF244D"/>
    <w:rsid w:val="00BF2A46"/>
    <w:rsid w:val="00BF50F7"/>
    <w:rsid w:val="00BF65A5"/>
    <w:rsid w:val="00BF763B"/>
    <w:rsid w:val="00C010BB"/>
    <w:rsid w:val="00C04542"/>
    <w:rsid w:val="00C07F9E"/>
    <w:rsid w:val="00C1427B"/>
    <w:rsid w:val="00C22F55"/>
    <w:rsid w:val="00C3076A"/>
    <w:rsid w:val="00C40E40"/>
    <w:rsid w:val="00C40EA6"/>
    <w:rsid w:val="00C44C9E"/>
    <w:rsid w:val="00C50676"/>
    <w:rsid w:val="00C5091B"/>
    <w:rsid w:val="00C52426"/>
    <w:rsid w:val="00C545B0"/>
    <w:rsid w:val="00C54F7C"/>
    <w:rsid w:val="00C57A8C"/>
    <w:rsid w:val="00C647D0"/>
    <w:rsid w:val="00C66B96"/>
    <w:rsid w:val="00C70EA0"/>
    <w:rsid w:val="00C7106F"/>
    <w:rsid w:val="00C8561B"/>
    <w:rsid w:val="00C87BC8"/>
    <w:rsid w:val="00C95099"/>
    <w:rsid w:val="00C97B64"/>
    <w:rsid w:val="00CA5F8F"/>
    <w:rsid w:val="00CA74B0"/>
    <w:rsid w:val="00CB2452"/>
    <w:rsid w:val="00CB47C2"/>
    <w:rsid w:val="00CB5F0C"/>
    <w:rsid w:val="00CB677E"/>
    <w:rsid w:val="00CD177E"/>
    <w:rsid w:val="00CE56E0"/>
    <w:rsid w:val="00CF03B0"/>
    <w:rsid w:val="00CF15D2"/>
    <w:rsid w:val="00CF496F"/>
    <w:rsid w:val="00CF54ED"/>
    <w:rsid w:val="00D040B6"/>
    <w:rsid w:val="00D05B96"/>
    <w:rsid w:val="00D156FD"/>
    <w:rsid w:val="00D20EEF"/>
    <w:rsid w:val="00D237FC"/>
    <w:rsid w:val="00D27169"/>
    <w:rsid w:val="00D314BC"/>
    <w:rsid w:val="00D3552D"/>
    <w:rsid w:val="00D37D79"/>
    <w:rsid w:val="00D508FC"/>
    <w:rsid w:val="00D524D3"/>
    <w:rsid w:val="00D52D12"/>
    <w:rsid w:val="00D6097B"/>
    <w:rsid w:val="00D74B68"/>
    <w:rsid w:val="00D7655D"/>
    <w:rsid w:val="00D76D4F"/>
    <w:rsid w:val="00D84E5D"/>
    <w:rsid w:val="00D85113"/>
    <w:rsid w:val="00D87F7A"/>
    <w:rsid w:val="00D90215"/>
    <w:rsid w:val="00D91953"/>
    <w:rsid w:val="00D93659"/>
    <w:rsid w:val="00D96CCD"/>
    <w:rsid w:val="00D97A25"/>
    <w:rsid w:val="00DA1959"/>
    <w:rsid w:val="00DA4F3D"/>
    <w:rsid w:val="00DA6536"/>
    <w:rsid w:val="00DA6746"/>
    <w:rsid w:val="00DB293C"/>
    <w:rsid w:val="00DB3E1E"/>
    <w:rsid w:val="00DB54B2"/>
    <w:rsid w:val="00DB60B6"/>
    <w:rsid w:val="00DC71A0"/>
    <w:rsid w:val="00DD3A52"/>
    <w:rsid w:val="00DD45D5"/>
    <w:rsid w:val="00DD75AC"/>
    <w:rsid w:val="00DE3E1F"/>
    <w:rsid w:val="00DF16EA"/>
    <w:rsid w:val="00DF1FAD"/>
    <w:rsid w:val="00DF65D9"/>
    <w:rsid w:val="00DF77DD"/>
    <w:rsid w:val="00DF7D2E"/>
    <w:rsid w:val="00E008B5"/>
    <w:rsid w:val="00E07FB7"/>
    <w:rsid w:val="00E10589"/>
    <w:rsid w:val="00E10E5A"/>
    <w:rsid w:val="00E13C19"/>
    <w:rsid w:val="00E16D64"/>
    <w:rsid w:val="00E16F14"/>
    <w:rsid w:val="00E17A9D"/>
    <w:rsid w:val="00E22838"/>
    <w:rsid w:val="00E22F32"/>
    <w:rsid w:val="00E23427"/>
    <w:rsid w:val="00E23E79"/>
    <w:rsid w:val="00E24242"/>
    <w:rsid w:val="00E30E24"/>
    <w:rsid w:val="00E36AEA"/>
    <w:rsid w:val="00E41624"/>
    <w:rsid w:val="00E4192F"/>
    <w:rsid w:val="00E41EA3"/>
    <w:rsid w:val="00E528FE"/>
    <w:rsid w:val="00E54CE2"/>
    <w:rsid w:val="00E571EB"/>
    <w:rsid w:val="00E5744C"/>
    <w:rsid w:val="00E60BDB"/>
    <w:rsid w:val="00E6139F"/>
    <w:rsid w:val="00E61952"/>
    <w:rsid w:val="00E66176"/>
    <w:rsid w:val="00E676C2"/>
    <w:rsid w:val="00E67EE2"/>
    <w:rsid w:val="00E73B26"/>
    <w:rsid w:val="00E76661"/>
    <w:rsid w:val="00E83FE3"/>
    <w:rsid w:val="00E87D02"/>
    <w:rsid w:val="00E92786"/>
    <w:rsid w:val="00E932AD"/>
    <w:rsid w:val="00E9783C"/>
    <w:rsid w:val="00EA477C"/>
    <w:rsid w:val="00EA61E9"/>
    <w:rsid w:val="00EA7388"/>
    <w:rsid w:val="00EB542E"/>
    <w:rsid w:val="00EC1BDE"/>
    <w:rsid w:val="00EC555F"/>
    <w:rsid w:val="00EC7B26"/>
    <w:rsid w:val="00ED0288"/>
    <w:rsid w:val="00ED5A4F"/>
    <w:rsid w:val="00ED6231"/>
    <w:rsid w:val="00EE4691"/>
    <w:rsid w:val="00EE4AC1"/>
    <w:rsid w:val="00EF0F39"/>
    <w:rsid w:val="00EF4506"/>
    <w:rsid w:val="00F00974"/>
    <w:rsid w:val="00F01CD4"/>
    <w:rsid w:val="00F04183"/>
    <w:rsid w:val="00F10F5A"/>
    <w:rsid w:val="00F138D5"/>
    <w:rsid w:val="00F13B37"/>
    <w:rsid w:val="00F2391D"/>
    <w:rsid w:val="00F30DED"/>
    <w:rsid w:val="00F33369"/>
    <w:rsid w:val="00F3681B"/>
    <w:rsid w:val="00F40258"/>
    <w:rsid w:val="00F421FA"/>
    <w:rsid w:val="00F42C37"/>
    <w:rsid w:val="00F50142"/>
    <w:rsid w:val="00F50AE7"/>
    <w:rsid w:val="00F53CEC"/>
    <w:rsid w:val="00F54061"/>
    <w:rsid w:val="00F54791"/>
    <w:rsid w:val="00F61EF6"/>
    <w:rsid w:val="00F726E1"/>
    <w:rsid w:val="00F74D84"/>
    <w:rsid w:val="00F761C4"/>
    <w:rsid w:val="00F77E80"/>
    <w:rsid w:val="00F84E86"/>
    <w:rsid w:val="00F8702F"/>
    <w:rsid w:val="00F8749A"/>
    <w:rsid w:val="00F950DE"/>
    <w:rsid w:val="00F9740D"/>
    <w:rsid w:val="00FA267D"/>
    <w:rsid w:val="00FA3F26"/>
    <w:rsid w:val="00FA62E5"/>
    <w:rsid w:val="00FA6ADB"/>
    <w:rsid w:val="00FB0BDA"/>
    <w:rsid w:val="00FC01E9"/>
    <w:rsid w:val="00FC0841"/>
    <w:rsid w:val="00FC106A"/>
    <w:rsid w:val="00FD2188"/>
    <w:rsid w:val="00FD347E"/>
    <w:rsid w:val="00FD380D"/>
    <w:rsid w:val="00FD582E"/>
    <w:rsid w:val="00FE4145"/>
    <w:rsid w:val="00FE424F"/>
    <w:rsid w:val="00FE52FC"/>
    <w:rsid w:val="00FE5447"/>
    <w:rsid w:val="00FE7EC9"/>
    <w:rsid w:val="00FF0B9F"/>
    <w:rsid w:val="00FF563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AB8B1"/>
  <w15:docId w15:val="{3F15F680-831D-4050-8650-3D89ED8C2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CB2"/>
    <w:pPr>
      <w:bidi/>
      <w:spacing w:after="0" w:line="240" w:lineRule="auto"/>
    </w:pPr>
    <w:rPr>
      <w:rFonts w:ascii="Times New Roman" w:eastAsia="Times New Roman" w:hAnsi="Times New Roman" w:cs="B Mitra"/>
      <w:noProof/>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269"/>
    <w:pPr>
      <w:bidi w:val="0"/>
      <w:spacing w:after="200" w:line="276" w:lineRule="auto"/>
      <w:ind w:left="720"/>
      <w:contextualSpacing/>
    </w:pPr>
    <w:rPr>
      <w:rFonts w:ascii="Calibri" w:eastAsia="Calibri" w:hAnsi="Calibri" w:cs="Arial"/>
      <w:noProof w:val="0"/>
      <w:sz w:val="22"/>
      <w:szCs w:val="22"/>
    </w:rPr>
  </w:style>
  <w:style w:type="character" w:styleId="Hyperlink">
    <w:name w:val="Hyperlink"/>
    <w:basedOn w:val="DefaultParagraphFont"/>
    <w:uiPriority w:val="99"/>
    <w:unhideWhenUsed/>
    <w:rsid w:val="00767DCE"/>
    <w:rPr>
      <w:color w:val="0000FF" w:themeColor="hyperlink"/>
      <w:u w:val="single"/>
    </w:rPr>
  </w:style>
  <w:style w:type="paragraph" w:styleId="BalloonText">
    <w:name w:val="Balloon Text"/>
    <w:basedOn w:val="Normal"/>
    <w:link w:val="BalloonTextChar"/>
    <w:uiPriority w:val="99"/>
    <w:semiHidden/>
    <w:unhideWhenUsed/>
    <w:rsid w:val="00F8702F"/>
    <w:rPr>
      <w:rFonts w:ascii="Tahoma" w:hAnsi="Tahoma" w:cs="Tahoma"/>
      <w:sz w:val="16"/>
      <w:szCs w:val="16"/>
    </w:rPr>
  </w:style>
  <w:style w:type="character" w:customStyle="1" w:styleId="BalloonTextChar">
    <w:name w:val="Balloon Text Char"/>
    <w:basedOn w:val="DefaultParagraphFont"/>
    <w:link w:val="BalloonText"/>
    <w:uiPriority w:val="99"/>
    <w:semiHidden/>
    <w:rsid w:val="00F8702F"/>
    <w:rPr>
      <w:rFonts w:ascii="Tahoma" w:eastAsia="Times New Roman" w:hAnsi="Tahoma" w:cs="Tahoma"/>
      <w:noProof/>
      <w:sz w:val="16"/>
      <w:szCs w:val="16"/>
    </w:rPr>
  </w:style>
  <w:style w:type="character" w:styleId="Strong">
    <w:name w:val="Strong"/>
    <w:basedOn w:val="DefaultParagraphFont"/>
    <w:uiPriority w:val="22"/>
    <w:qFormat/>
    <w:rsid w:val="008113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845515">
      <w:bodyDiv w:val="1"/>
      <w:marLeft w:val="225"/>
      <w:marRight w:val="210"/>
      <w:marTop w:val="120"/>
      <w:marBottom w:val="120"/>
      <w:divBdr>
        <w:top w:val="none" w:sz="0" w:space="0" w:color="auto"/>
        <w:left w:val="none" w:sz="0" w:space="0" w:color="auto"/>
        <w:bottom w:val="none" w:sz="0" w:space="0" w:color="auto"/>
        <w:right w:val="none" w:sz="0" w:space="0" w:color="auto"/>
      </w:divBdr>
      <w:divsChild>
        <w:div w:id="1577282678">
          <w:marLeft w:val="0"/>
          <w:marRight w:val="0"/>
          <w:marTop w:val="0"/>
          <w:marBottom w:val="0"/>
          <w:divBdr>
            <w:top w:val="none" w:sz="0" w:space="0" w:color="auto"/>
            <w:left w:val="none" w:sz="0" w:space="0" w:color="auto"/>
            <w:bottom w:val="none" w:sz="0" w:space="0" w:color="auto"/>
            <w:right w:val="none" w:sz="0" w:space="0" w:color="auto"/>
          </w:divBdr>
          <w:divsChild>
            <w:div w:id="20196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467726">
      <w:bodyDiv w:val="1"/>
      <w:marLeft w:val="0"/>
      <w:marRight w:val="0"/>
      <w:marTop w:val="0"/>
      <w:marBottom w:val="0"/>
      <w:divBdr>
        <w:top w:val="none" w:sz="0" w:space="0" w:color="auto"/>
        <w:left w:val="none" w:sz="0" w:space="0" w:color="auto"/>
        <w:bottom w:val="none" w:sz="0" w:space="0" w:color="auto"/>
        <w:right w:val="none" w:sz="0" w:space="0" w:color="auto"/>
      </w:divBdr>
      <w:divsChild>
        <w:div w:id="868374582">
          <w:marLeft w:val="0"/>
          <w:marRight w:val="907"/>
          <w:marTop w:val="86"/>
          <w:marBottom w:val="0"/>
          <w:divBdr>
            <w:top w:val="none" w:sz="0" w:space="0" w:color="auto"/>
            <w:left w:val="none" w:sz="0" w:space="0" w:color="auto"/>
            <w:bottom w:val="none" w:sz="0" w:space="0" w:color="auto"/>
            <w:right w:val="none" w:sz="0" w:space="0" w:color="auto"/>
          </w:divBdr>
        </w:div>
      </w:divsChild>
    </w:div>
    <w:div w:id="1817795138">
      <w:bodyDiv w:val="1"/>
      <w:marLeft w:val="0"/>
      <w:marRight w:val="0"/>
      <w:marTop w:val="0"/>
      <w:marBottom w:val="0"/>
      <w:divBdr>
        <w:top w:val="none" w:sz="0" w:space="0" w:color="auto"/>
        <w:left w:val="none" w:sz="0" w:space="0" w:color="auto"/>
        <w:bottom w:val="none" w:sz="0" w:space="0" w:color="auto"/>
        <w:right w:val="none" w:sz="0" w:space="0" w:color="auto"/>
      </w:divBdr>
      <w:divsChild>
        <w:div w:id="2030445787">
          <w:marLeft w:val="0"/>
          <w:marRight w:val="547"/>
          <w:marTop w:val="86"/>
          <w:marBottom w:val="0"/>
          <w:divBdr>
            <w:top w:val="none" w:sz="0" w:space="0" w:color="auto"/>
            <w:left w:val="none" w:sz="0" w:space="0" w:color="auto"/>
            <w:bottom w:val="none" w:sz="0" w:space="0" w:color="auto"/>
            <w:right w:val="none" w:sz="0" w:space="0" w:color="auto"/>
          </w:divBdr>
        </w:div>
      </w:divsChild>
    </w:div>
    <w:div w:id="1914385208">
      <w:bodyDiv w:val="1"/>
      <w:marLeft w:val="0"/>
      <w:marRight w:val="0"/>
      <w:marTop w:val="0"/>
      <w:marBottom w:val="0"/>
      <w:divBdr>
        <w:top w:val="none" w:sz="0" w:space="0" w:color="auto"/>
        <w:left w:val="none" w:sz="0" w:space="0" w:color="auto"/>
        <w:bottom w:val="none" w:sz="0" w:space="0" w:color="auto"/>
        <w:right w:val="none" w:sz="0" w:space="0" w:color="auto"/>
      </w:divBdr>
      <w:divsChild>
        <w:div w:id="155726367">
          <w:marLeft w:val="0"/>
          <w:marRight w:val="907"/>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89DF6-8706-4912-B51C-84DA69286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2913</TotalTime>
  <Pages>2</Pages>
  <Words>1055</Words>
  <Characters>6019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sazgar.com</Company>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 TM</dc:creator>
  <cp:lastModifiedBy>مهری سلمانی</cp:lastModifiedBy>
  <cp:revision>580</cp:revision>
  <cp:lastPrinted>2022-09-13T05:45:00Z</cp:lastPrinted>
  <dcterms:created xsi:type="dcterms:W3CDTF">2004-03-28T22:43:00Z</dcterms:created>
  <dcterms:modified xsi:type="dcterms:W3CDTF">2022-09-13T08:07:00Z</dcterms:modified>
</cp:coreProperties>
</file>